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АВИАЦИЯ </w:t>
      </w:r>
    </w:p>
    <w:p>
      <w:pPr>
        <w:ind w:left="113.47199999999999" w:right="113.47199999999999" w:firstLine="0"/>
        <w:spacing w:before="120" w:after="120"/>
      </w:pPr>
      <w:r>
        <w:rPr>
          <w:b w:val="1"/>
          <w:bCs w:val="1"/>
        </w:rPr>
        <w:t xml:space="preserve">Процедура закупки № auc0002697193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Авиация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Тактический БАК ближнего действия «Суперкам С150» или аналог, тактический БАК малой дальности «Суперкам С350» в комплекте со средствами подвижности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12535000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Тактический БАК ближнего действия  "Суперкам С150" или аналог</w:t>
            </w:r>
          </w:p>
        </w:tc>
        <w:tc>
          <w:tcPr>
            <w:tcW w:w="5100" w:type="dxa"/>
            <w:shd w:val="clear" w:fill="fdf5e8"/>
            <w:noWrap/>
          </w:tcPr>
          <w:p>
            <w:pPr>
              <w:ind w:left="113.47199999999999" w:right="113.47199999999999" w:firstLine="0"/>
              <w:spacing w:before="120" w:after="120"/>
            </w:pPr>
            <w:r>
              <w:rPr/>
              <w:t xml:space="preserve">4 Комплект,</w:t>
            </w:r>
            <w:br/>
            <w:r>
              <w:rPr/>
              <w:t xml:space="preserve">3,420,000.00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30.30.32.000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Тактический БАК малой дальности "Суперкам С350"  в комплекте со средствами подвижности или аналог</w:t>
            </w:r>
          </w:p>
        </w:tc>
        <w:tc>
          <w:tcPr>
            <w:tcW w:w="5100" w:type="dxa"/>
            <w:shd w:val="clear" w:fill="fdf5e8"/>
            <w:noWrap/>
          </w:tcPr>
          <w:p>
            <w:pPr>
              <w:ind w:left="113.47199999999999" w:right="113.47199999999999" w:firstLine="0"/>
              <w:spacing w:before="120" w:after="120"/>
            </w:pPr>
            <w:r>
              <w:rPr/>
              <w:t xml:space="preserve">5 Комплект,</w:t>
            </w:r>
            <w:br/>
            <w:r>
              <w:rPr/>
              <w:t xml:space="preserve">9,115,000.00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30.30.32.000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auc0002698014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Научно-исследовательская и опытно-конструкторская работа «Разработка (модернизация) информационной системы «Единый государственный банк данных о правонарушениях» в рамках реализации мероприятия 67-4 подпрограммы 4 «Цифровое развитие отраслей экономики» Государственной программы «Цифровое развитие Беларуси» на 2021 – 2025 годы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Департамент финансов и тыла Министерства внутренних дел Республики Беларусь</w:t>
            </w:r>
            <w:br/>
            <w:r>
              <w:rPr/>
              <w:t xml:space="preserve">Республика Беларусь, г. Минск, 220004, г. Минск, ул.Короля, д.71</w:t>
            </w:r>
            <w:br/>
            <w:r>
              <w:rPr/>
              <w:t xml:space="preserve">102300781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Чеховская Татьяна Вячеславовна, +375172187255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8108333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(далее – Закон № 419-З), частью третьей подпункта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к участникам предъявляются требования, перечисленные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Научно-исследовательская и опытно-конструкторская работа "Разработка (модернизация) информационной системы "Единый государственный банк данных о правонарушениях" в рамках реализации мероприятия 67-4 подпрограммы 4 "Цифровое развитие отраслей экономики"  Государственной программы "Цифровое развитие Беларуси" на 2021-2025 годы</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8,108,333.00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01.10.2030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220004, г. Минск, ул. Короля, 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72.19.12.000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auc0002703687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Двухэтапный конкурс (первый этап)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Внедрение автоматизированной системы планирования использования воздушного пространства и организации потоков воздушного движения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по аэронавигационному обслуживанию воздушного движения "Белаэронавигация"</w:t>
            </w:r>
            <w:br/>
            <w:r>
              <w:rPr/>
              <w:t xml:space="preserve">Республика Беларусь, г. Минск, 220039, г. Минск, ул. Короткевича, 19</w:t>
            </w:r>
            <w:br/>
            <w:r>
              <w:rPr/>
              <w:t xml:space="preserve">100035788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Киричук Денис Викторович, +375172154081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6260603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технического задания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Внедрение автоматизированной системы планирования использования воздушного пространства и организации потоков воздушного движения</w:t>
            </w:r>
          </w:p>
        </w:tc>
        <w:tc>
          <w:tcPr>
            <w:tcW w:w="5100" w:type="dxa"/>
            <w:shd w:val="clear" w:fill="fdf5e8"/>
            <w:noWrap/>
          </w:tcPr>
          <w:p>
            <w:pPr>
              <w:ind w:left="113.47199999999999" w:right="113.47199999999999" w:firstLine="0"/>
              <w:spacing w:before="120" w:after="120"/>
            </w:pPr>
            <w:r>
              <w:rPr/>
              <w:t xml:space="preserve">1 Единица,</w:t>
            </w:r>
            <w:br/>
            <w:r>
              <w:rPr/>
              <w:t xml:space="preserve">6,260,603.00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220039, г. Минск, ул. Короткевича,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62.01.12.000</w:t>
            </w:r>
          </w:p>
        </w:tc>
      </w:tr>
    </w:tbl>
    <w:p/>
    <w:p>
      <w:pPr>
        <w:ind w:left="113.47199999999999" w:right="113.47199999999999" w:firstLine="0"/>
        <w:spacing w:before="120" w:after="120"/>
      </w:pPr>
      <w:r>
        <w:rPr>
          <w:b w:val="1"/>
          <w:bCs w:val="1"/>
        </w:rPr>
        <w:t xml:space="preserve">Процедура закупки № auc0002704836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Двухэтапный конкурс (первый этап)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Внедрение автоматизированной системы планирования использования воздушного пространства и организации потоков воздушного движения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по аэронавигационному обслуживанию воздушного движения "Белаэронавигация"</w:t>
            </w:r>
            <w:br/>
            <w:r>
              <w:rPr/>
              <w:t xml:space="preserve">Республика Беларусь, г. Минск, 220039, г. Минск, ул. Короткевича, 19</w:t>
            </w:r>
            <w:br/>
            <w:r>
              <w:rPr/>
              <w:t xml:space="preserve">100035788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Бекетов Евгений 
</w:t>
            </w:r>
            <w:br/>
            <w:r>
              <w:rPr/>
              <w:t xml:space="preserve">Киричук Денис Викторович, +375172154081 (по процедурным вопросам госзакупки)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6260603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техническому заданию,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техническому заданию,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Внедрение автоматизированной системы планирования использования воздушного пространства и организации потоков воздушного движения</w:t>
            </w:r>
          </w:p>
        </w:tc>
        <w:tc>
          <w:tcPr>
            <w:tcW w:w="5100" w:type="dxa"/>
            <w:shd w:val="clear" w:fill="fdf5e8"/>
            <w:noWrap/>
          </w:tcPr>
          <w:p>
            <w:pPr>
              <w:ind w:left="113.47199999999999" w:right="113.47199999999999" w:firstLine="0"/>
              <w:spacing w:before="120" w:after="120"/>
            </w:pPr>
            <w:r>
              <w:rPr/>
              <w:t xml:space="preserve">1 Единица,</w:t>
            </w:r>
            <w:br/>
            <w:r>
              <w:rPr/>
              <w:t xml:space="preserve">6,260,603.00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220039, г. Минск, ул. Короткевича,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auc0002697555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Персональные компьютеры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"Брестский областной центр для обеспечения деятельности структурных подразделений облисполкома"</w:t>
            </w:r>
            <w:br/>
            <w:r>
              <w:rPr/>
              <w:t xml:space="preserve">Республика Беларусь, Брестская область, 224001, г. Брест, ул. Красногвардейская, д.7</w:t>
            </w:r>
            <w:br/>
            <w:r>
              <w:rPr/>
              <w:t xml:space="preserve">291638092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Костикова Анастасия Владимировна, 80162574359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3235000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Персональные компьютеры </w:t>
            </w:r>
          </w:p>
        </w:tc>
        <w:tc>
          <w:tcPr>
            <w:tcW w:w="5100" w:type="dxa"/>
            <w:shd w:val="clear" w:fill="fdf5e8"/>
            <w:noWrap/>
          </w:tcPr>
          <w:p>
            <w:pPr>
              <w:ind w:left="113.47199999999999" w:right="113.47199999999999" w:firstLine="0"/>
              <w:spacing w:before="120" w:after="120"/>
            </w:pPr>
            <w:r>
              <w:rPr/>
              <w:t xml:space="preserve">2 000 Штука,</w:t>
            </w:r>
            <w:br/>
            <w:r>
              <w:rPr/>
              <w:t xml:space="preserve">3,235,000.00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224001, г. Брест, ул. Красногвардейская,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auc0002704326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Оборудование для театральных / кино- / видеозалов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светодиодного экрана уличного исполнения (500 кв.м)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"Дворец Республики" Управления делами Президента Республики Беларусь</w:t>
            </w:r>
            <w:br/>
            <w:r>
              <w:rPr/>
              <w:t xml:space="preserve">Республика Беларусь, г. Минск, 220030, г. Минск, Октябрьская пл., 1-1</w:t>
            </w:r>
            <w:br/>
            <w:r>
              <w:rPr/>
              <w:t xml:space="preserve">101361712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3840000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светодиодного экрана уличного исполнения (500 кв.м.)</w:t>
            </w:r>
          </w:p>
        </w:tc>
        <w:tc>
          <w:tcPr>
            <w:tcW w:w="5100" w:type="dxa"/>
            <w:shd w:val="clear" w:fill="fdf5e8"/>
            <w:noWrap/>
          </w:tcPr>
          <w:p>
            <w:pPr>
              <w:ind w:left="113.47199999999999" w:right="113.47199999999999" w:firstLine="0"/>
              <w:spacing w:before="120" w:after="120"/>
            </w:pPr>
            <w:r>
              <w:rPr/>
              <w:t xml:space="preserve">1 Комплект,</w:t>
            </w:r>
            <w:br/>
            <w:r>
              <w:rPr/>
              <w:t xml:space="preserve">3,840,000.00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и нерезидентов Республики Беларусь, предлагающих товары, произведенные или выпущенные в свободное обращение в Российской Федерации, Республике Казахстан, а также др. стран ЕАЭС – склад Покупателя по адресу: 220030, г. Минск, пл. Октябрьская, 1-1, для нерезидентов Республики Беларусь, кроме стран ЕАЭС – поставка на условиях DАP склад временного хранения пункта таможенного оформления, расположенный в  г. Минске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26.40.34.600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auc0002707367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комплектных двухтрансформаторных подстанций блочных в бетонной оболочке напряжением 10/0,4 кВ с 2 трансформаторами (г.п. № 25, №29, №30, №31, №32, №81) для объекта строительства «Район многоэтажной жилой застройки «Соломинка-2» в г.Могилеве. Микрорайон №2. Распределительная инженерно-транспортная инфраструктура.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Исупова Марина Сергеевна, +375222650096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3085581.56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Участники должны соответствовать требованиям установленным пунктом 2, 3 ст. 16, п. 2 ст. 16-1 Закона Закона Республики Беларусь от 13 июля 2012 года № 419-3 «О государственных закупках товаров (работ, услуг)» (в редакции Закона Республики Беларусь от 04 августа 2024 г. №354-З), а также дополнительным требованиям к участникам, установленным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Комплектная двухтрансформаторная подстанция блочная в бетонной оболочке №25 напряжением 10/0,4кВ для объекта строительства "Район многоэтажной застройки «Соломинка-2» в г.Могилеве. Микрорайон №2. Распределительная инженерно-транспортная инфраструктура., Комплектная двухтрансформаторная подстанция блочная в бетонной оболочке №29 напряжением 10/0,4кВ для объекта строительства "Район многоэтажной застройки «Соломинка-2» в г.Могилеве. Микрорайон №2. Распределительная инженерно-транспортная инфраструктура., Комплектная двухтрансформаторная подстанция блочная в бетонной оболочке №30 напряжением 10/0,4кВ для объекта строительства "Район многоэтажной застройки «Соломинка-2» в г.Могилеве. Микрорайон №2. Распределительная инженерно-транспортная инфраструктура., Комплектная двухтрансформаторная подстанция блочная в бетонной оболочке №31 напряжением 10/0,4кВ для объекта строительства "Район многоэтажной застройки «Соломинка-2» в г.Могилеве. Микрорайон №2. Распределительная инженерно-транспортная инфраструктура., Комплектная двухтрансформаторная подстанция блочная в бетонной оболочке №32 напряжением 10/0,4кВ для объекта строительства "Район многоэтажной застройки «Соломинка-2» в г.Могилеве. Микрорайон №2. Распределительная инженерно-транспортная инфраструктура., Комплектная двухтрансформаторная подстанция блочная в бетонной оболочке №81 напряжением 10/0,4кВ для объекта строительства "Район многоэтажной застройки «Соломинка-2» в г.Могилеве. Микрорайон №2. Распределительная инженерно-транспортная инфраструктура.</w:t>
            </w:r>
          </w:p>
        </w:tc>
        <w:tc>
          <w:tcPr>
            <w:tcW w:w="5100" w:type="dxa"/>
            <w:shd w:val="clear" w:fill="fdf5e8"/>
            <w:noWrap/>
          </w:tcPr>
          <w:p>
            <w:pPr>
              <w:ind w:left="113.47199999999999" w:right="113.47199999999999" w:firstLine="0"/>
              <w:spacing w:before="120" w:after="120"/>
            </w:pPr>
            <w:r>
              <w:rPr/>
              <w:t xml:space="preserve">6 Комплект,</w:t>
            </w:r>
            <w:br/>
            <w:r>
              <w:rPr/>
              <w:t xml:space="preserve">3,085,581.56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27.12.32.253</w:t>
            </w:r>
          </w:p>
        </w:tc>
      </w:tr>
    </w:tbl>
    <w:p/>
    <w:p>
      <w:pPr>
        <w:ind w:left="113.47199999999999" w:right="113.47199999999999" w:firstLine="0"/>
        <w:spacing w:before="120" w:after="120"/>
      </w:pPr>
      <w:r>
        <w:rPr>
          <w:b w:val="1"/>
          <w:bCs w:val="1"/>
        </w:rPr>
        <w:t xml:space="preserve">Процедура закупки № auc0002710666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Блочная комплектная трансформаторная подстанция в бетонной оболочке для объекта «Жилая застройка в квартале улиц Советская-Федюнинского-Лепешинского в г.Гомеле Расчетно-планировочные кварталы N1, N3»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Гомеля"</w:t>
            </w:r>
            <w:br/>
            <w:r>
              <w:rPr/>
              <w:t xml:space="preserve">Республика Беларусь, Гомельская область, 246050, г. Гомель, ул. Советская, 19а-1</w:t>
            </w:r>
            <w:br/>
            <w:r>
              <w:rPr/>
              <w:t xml:space="preserve">400093573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Вишенкова Марина Александровна, +375232342786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3128158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Блочная комплектная трансформаторная подстанция в бетонной оболочке </w:t>
            </w:r>
          </w:p>
        </w:tc>
        <w:tc>
          <w:tcPr>
            <w:tcW w:w="5100" w:type="dxa"/>
            <w:shd w:val="clear" w:fill="fdf5e8"/>
            <w:noWrap/>
          </w:tcPr>
          <w:p>
            <w:pPr>
              <w:ind w:left="113.47199999999999" w:right="113.47199999999999" w:firstLine="0"/>
              <w:spacing w:before="120" w:after="120"/>
            </w:pPr>
            <w:r>
              <w:rPr/>
              <w:t xml:space="preserve">3 Комплект,</w:t>
            </w:r>
            <w:br/>
            <w:r>
              <w:rPr/>
              <w:t xml:space="preserve">3,128,158.00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27.12.32.253</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auc0002703667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Сортировщик клеток (ДОГИ 1-я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Прашкович Надежда Ивановна, +375297635525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3520000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 к запросу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запросу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Сортировщик клеток (ДОГИ 1-я оч.)</w:t>
            </w:r>
          </w:p>
        </w:tc>
        <w:tc>
          <w:tcPr>
            <w:tcW w:w="5100" w:type="dxa"/>
            <w:shd w:val="clear" w:fill="fdf5e8"/>
            <w:noWrap/>
          </w:tcPr>
          <w:p>
            <w:pPr>
              <w:ind w:left="113.47199999999999" w:right="113.47199999999999" w:firstLine="0"/>
              <w:spacing w:before="120" w:after="120"/>
            </w:pPr>
            <w:r>
              <w:rPr/>
              <w:t xml:space="preserve">2 Комплект,</w:t>
            </w:r>
            <w:br/>
            <w:r>
              <w:rPr/>
              <w:t xml:space="preserve">3,520,000.00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auc0002710058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Векторный трансивер на базе модульной платформы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"Гипросвязь"</w:t>
            </w:r>
            <w:br/>
            <w:r>
              <w:rPr/>
              <w:t xml:space="preserve">Республика Беларусь, г. Минск, 220012, г. Минск, ул. Сурганова, 24</w:t>
            </w:r>
            <w:br/>
            <w:r>
              <w:rPr/>
              <w:t xml:space="preserve">100230534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Демьянюк Дмитрий Валентинович +375172938115
</w:t>
            </w:r>
            <w:br/>
            <w:r>
              <w:rPr/>
              <w:t xml:space="preserve">Ривкинд Андрей Леонидович, +375172938105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Векторный трансивер на базе модульной платформы в комплекте</w:t>
            </w:r>
          </w:p>
        </w:tc>
        <w:tc>
          <w:tcPr>
            <w:tcW w:w="5100" w:type="dxa"/>
            <w:shd w:val="clear" w:fill="fdf5e8"/>
            <w:noWrap/>
          </w:tcPr>
          <w:p>
            <w:pPr>
              <w:ind w:left="113.47199999999999" w:right="113.47199999999999" w:firstLine="0"/>
              <w:spacing w:before="120" w:after="120"/>
            </w:pPr>
            <w:r>
              <w:rPr/>
              <w:t xml:space="preserve">1 Штука,</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220012, г. Минск, ул. Сурганова, 24, к.413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auc0002710354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строительства объекта (в том числе изготовление исполнительной съемки) «Возведение сооружения специализированного трубопроводного транспорта по адресу: Полоцкий район, аг. Гомель»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w:t>
            </w:r>
            <w:br/>
            <w:r>
              <w:rPr/>
              <w:t xml:space="preserve">Республика Беларусь, Витебская область, 210029, г. Витебск, ул. Правды, 36</w:t>
            </w:r>
            <w:br/>
            <w:r>
              <w:rPr/>
              <w:t xml:space="preserve">300002084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+375292124294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7138698.01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участникам предъявляются требования 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сооружения специализированного трубопроводного транспорта по адресу: Полоцкий район, аг. Гомель»</w:t>
            </w:r>
          </w:p>
        </w:tc>
        <w:tc>
          <w:tcPr>
            <w:tcW w:w="5100" w:type="dxa"/>
            <w:shd w:val="clear" w:fill="fdf5e8"/>
            <w:noWrap/>
          </w:tcPr>
          <w:p>
            <w:pPr>
              <w:ind w:left="113.47199999999999" w:right="113.47199999999999" w:firstLine="0"/>
              <w:spacing w:before="120" w:after="120"/>
            </w:pPr>
            <w:r>
              <w:rPr/>
              <w:t xml:space="preserve">1 Штука,</w:t>
            </w:r>
            <w:br/>
            <w:r>
              <w:rPr/>
              <w:t xml:space="preserve">7,138,698.01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210029, г. Витебск, ул. Правды, 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auc0002702034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Подрядные работы по объекту "Капитальный ремонт моста через р. Сарьянка на км 180,651 автомобильной дороги Р-20 Витебск - Полоцк - граница Латвийской Республики (Григоровщина)".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Павлов Александр Владимирович, +375212262493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8805936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Подрядные работы по объекту "Капитальный ремонт моста через р. Сарьянка на км 180,651 автомобильной дороги Р-20 Витебск - Полоцк - граница Латвийской Республики (Григоровщина)".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проектной документации,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Подрядные работы по объекту "Капитальный ремонт моста через р. Сарьянка на км 180,651 автомобильной дороги Р-20 Витебск - Полоцк - граница Латвийской Республики (Григоровщина)".</w:t>
            </w:r>
          </w:p>
        </w:tc>
        <w:tc>
          <w:tcPr>
            <w:tcW w:w="5100" w:type="dxa"/>
            <w:shd w:val="clear" w:fill="fdf5e8"/>
            <w:noWrap/>
          </w:tcPr>
          <w:p>
            <w:pPr>
              <w:ind w:left="113.47199999999999" w:right="113.47199999999999" w:firstLine="0"/>
              <w:spacing w:before="120" w:after="120"/>
            </w:pPr>
            <w:r>
              <w:rPr/>
              <w:t xml:space="preserve">1 Единица,</w:t>
            </w:r>
            <w:br/>
            <w:r>
              <w:rPr/>
              <w:t xml:space="preserve">8,805,936.00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auc0002707445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 объекта: «Автомобильная дорога Р-104 Жабинка-Кобрин, км 8,080 – км 10,746, км 14,150 – км 14,800» (2-я очередь км 8,080 – км 10,746)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Корнелюк Вячеслав Иванович, +375162301311; 
</w:t>
            </w:r>
            <w:br/>
            <w:r>
              <w:rPr/>
              <w:t xml:space="preserve">Горох Оксана Константиновна, +375162301329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6407122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объекта: «Автомобильная дорога Р-104 Жабинка-Кобрин, км 8,080 – км 10,746, км 14,150 – км 14,800» (2-я очередь км 8,080 – км 10,746)</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6,407,122.00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Брестский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auc0002696985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проведения строительно-монтажных работ по объекту: «Капитальный ремонт с элементами модернизации государственного учреждения образования «Детский сад №1 г. Быхова», расположенного по адресу: Могилевская обл., г. Быхов, ул. Гришина, 13Б»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Быховского района"</w:t>
            </w:r>
            <w:br/>
            <w:r>
              <w:rPr/>
              <w:t xml:space="preserve">Республика Беларусь, Могилевская область, 213352, г. Быхов, Октябрьская площадь, 13</w:t>
            </w:r>
            <w:br/>
            <w:r>
              <w:rPr/>
              <w:t xml:space="preserve">790147557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Евсеева наталья Михайловна 802231-49-840, Ельцов Дмитрий Васильевич 800231-49-740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6181985.15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2012г. № 419-3 «О государственных закупках товаров (работ, услуг)» с учетом изменений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проведения строительно-монтажных работ по объекту: «Капитальный ремонт с элементами модернизации государственного учреждения образования «Детский сад №1 г. Быхова», расположенного по адресу: Могилевская обл., г. Быхов, ул. Гришина, 13Б» </w:t>
            </w:r>
          </w:p>
        </w:tc>
        <w:tc>
          <w:tcPr>
            <w:tcW w:w="5100" w:type="dxa"/>
            <w:shd w:val="clear" w:fill="fdf5e8"/>
            <w:noWrap/>
          </w:tcPr>
          <w:p>
            <w:pPr>
              <w:ind w:left="113.47199999999999" w:right="113.47199999999999" w:firstLine="0"/>
              <w:spacing w:before="120" w:after="120"/>
            </w:pPr>
            <w:r>
              <w:rPr/>
              <w:t xml:space="preserve">1 Штука,</w:t>
            </w:r>
            <w:br/>
            <w:r>
              <w:rPr/>
              <w:t xml:space="preserve">6,181,985.15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г. Быхов, ул. Гришина, 13Б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auc0002697062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проведения строительно-монтажных работ по объекту: «Капитальный ремонт с элементами модернизации государственного учреждения образования «Детский сад №1 г. Быхова», расположенного по адресу: Могилевская обл., г. Быхов, ул. Гришина, 13Б»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Быховского района"</w:t>
            </w:r>
            <w:br/>
            <w:r>
              <w:rPr/>
              <w:t xml:space="preserve">Республика Беларусь, Могилевская область, 213352, г. Быхов, Октябрьская площадь, 13</w:t>
            </w:r>
            <w:br/>
            <w:r>
              <w:rPr/>
              <w:t xml:space="preserve">790147557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Евсеева Наталья Михайловна 802231-49-840, Ельцов Дмитрий Васильевич 802231-49-740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6181985.15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2012г. № 419-3 «О государственных закупках товаров (работ, услуг)» с учетом изменений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проведения строительно-монтажных работ по объекту: «Капитальный ремонт с элементами модернизации государственного учреждения образования «Детский сад №1 г. Быхова», расположенного по адресу: Могилевская обл., г. Быхов, ул. Гришина, 13Б» </w:t>
            </w:r>
          </w:p>
        </w:tc>
        <w:tc>
          <w:tcPr>
            <w:tcW w:w="5100" w:type="dxa"/>
            <w:shd w:val="clear" w:fill="fdf5e8"/>
            <w:noWrap/>
          </w:tcPr>
          <w:p>
            <w:pPr>
              <w:ind w:left="113.47199999999999" w:right="113.47199999999999" w:firstLine="0"/>
              <w:spacing w:before="120" w:after="120"/>
            </w:pPr>
            <w:r>
              <w:rPr/>
              <w:t xml:space="preserve">1 Штука,</w:t>
            </w:r>
            <w:br/>
            <w:r>
              <w:rPr/>
              <w:t xml:space="preserve">6,181,985.15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г. Быхов, ул. Гришина, 13Б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auc0002705025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по выполнению комплекса строительно-монтажных работ по объекту: «Возведение многоквартирного жилого дома по ул. Тамары Дудко в микрорайоне № 11 «Восточный» в г. Молодечно с инженерной и транспортной инфраструктурой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г.Молодечно, ул.Тамары Дудко, д. 12</w:t>
            </w:r>
            <w:br/>
            <w:r>
              <w:rPr/>
              <w:t xml:space="preserve">600095936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Степко Светлана Владимировна, +375 176 74 00 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5523729.65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действующему законодательству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работ для строительства объекта : "Возведение многоквартирного жилого дома по ул. Тамары Дудко в микрорайоне № 11 «Восточный» в г. Молодечно с инженерной и транспортной инфраструктурой"</w:t>
            </w:r>
          </w:p>
        </w:tc>
        <w:tc>
          <w:tcPr>
            <w:tcW w:w="5100" w:type="dxa"/>
            <w:shd w:val="clear" w:fill="fdf5e8"/>
            <w:noWrap/>
          </w:tcPr>
          <w:p>
            <w:pPr>
              <w:ind w:left="113.47199999999999" w:right="113.47199999999999" w:firstLine="0"/>
              <w:spacing w:before="120" w:after="120"/>
            </w:pPr>
            <w:r>
              <w:rPr/>
              <w:t xml:space="preserve">1 Единица,</w:t>
            </w:r>
            <w:br/>
            <w:r>
              <w:rPr/>
              <w:t xml:space="preserve">5,523,729.65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09.09.2025 по 09.04.2026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222310, г.Молодечно, ул.Тамары Дудко,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auc0002679226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20171396.51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20,171,396.51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05.11.2026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auc0002702098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«Модернизация здания, специализированного для образования и воспитания, расположенного по адресу: г.Минск, ул.Ольшевского, 70 с благоустройством территории»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20148256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Выбора генподрядной организации по строительству объекта "Модернизация здания, специализированного для образования и воспитания, расположенного по адресу: г.Минск, ул.Ольшевского, 70 с благоустройством территории".</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20,148,256.00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29.07.2026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auc0002703767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здания физкультурно-оздоровительного центра «Галактика», расположенного по адресу: Минская обл., Воложинский р-н, Раковский с/с, аг. Раков»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5473049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«Модернизация здания физкультурно-оздоровительного центра «Галактика», расположенного по адресу: Минская обл., Воложинский р-н, Раковский с/с, аг. Раков»</w:t>
            </w:r>
          </w:p>
        </w:tc>
        <w:tc>
          <w:tcPr>
            <w:tcW w:w="5100" w:type="dxa"/>
            <w:shd w:val="clear" w:fill="fdf5e8"/>
            <w:noWrap/>
          </w:tcPr>
          <w:p>
            <w:pPr>
              <w:ind w:left="113.47199999999999" w:right="113.47199999999999" w:firstLine="0"/>
              <w:spacing w:before="120" w:after="120"/>
            </w:pPr>
            <w:r>
              <w:rPr/>
              <w:t xml:space="preserve">1 Единица,</w:t>
            </w:r>
            <w:br/>
            <w:r>
              <w:rPr/>
              <w:t xml:space="preserve">5,473,049.00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07.04.2026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БЕЗОПАСНОСТЬ </w:t>
      </w:r>
    </w:p>
    <w:p>
      <w:pPr>
        <w:ind w:left="113.47199999999999" w:right="113.47199999999999" w:firstLine="0"/>
        <w:spacing w:before="120" w:after="120"/>
      </w:pPr>
      <w:r>
        <w:rPr>
          <w:b w:val="1"/>
          <w:bCs w:val="1"/>
        </w:rPr>
        <w:t xml:space="preserve">Процедура закупки № 2025-1261736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Безопасность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Кишкович Александр Павлович, +375 17 317 12 16, sanko@bsc.by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№26-2025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№26-2025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№26-2025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№26-2025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№26-2025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письменного обращения участников о подтверждении своих намерений в участии в процедуре закупки и подписании соглашения о конфиденциальности, участникам направляется на подписание соглашения о конфиденциальности (на бумажном носителе). После подписания соглашения о конфиденциальности и предоставления его организатору, организатор процедуры закупки предоставляет участникам документацию (на бумажном носителе) (почтой, нарочно).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почтой,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№26-2025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термического уничтожения твердых взрывчатых веществ и материалов, содержащих взрывчатые вещества</w:t>
            </w:r>
          </w:p>
        </w:tc>
        <w:tc>
          <w:tcPr>
            <w:tcW w:w="5100" w:type="dxa"/>
            <w:shd w:val="clear" w:fill="fdf5e8"/>
            <w:noWrap/>
          </w:tcPr>
          <w:p>
            <w:pPr>
              <w:ind w:left="113.47199999999999" w:right="113.47199999999999" w:firstLine="0"/>
              <w:spacing w:before="120" w:after="120"/>
            </w:pPr>
            <w:r>
              <w:rPr/>
              <w:t xml:space="preserve">1 компл.,</w:t>
            </w:r>
            <w:br/>
            <w:r>
              <w:rPr/>
              <w:t xml:space="preserve">1,800,000.00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Базисные условия поставки – DDP г. Слуцк, ул. Социалистическая, 133 (по международным стандартам «ИНКОТЕРМС 2020»), допускается формирование предложений участников на иных условиях доставки (для нерезидентов в соответствии с условиями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28.21.12.750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оборудования для извлечения взрывчатого вещества из головной части и артиллерийского снаряда калибров 122 мм и 152 мм</w:t>
            </w:r>
          </w:p>
        </w:tc>
        <w:tc>
          <w:tcPr>
            <w:tcW w:w="5100" w:type="dxa"/>
            <w:shd w:val="clear" w:fill="fdf5e8"/>
            <w:noWrap/>
          </w:tcPr>
          <w:p>
            <w:pPr>
              <w:ind w:left="113.47199999999999" w:right="113.47199999999999" w:firstLine="0"/>
              <w:spacing w:before="120" w:after="120"/>
            </w:pPr>
            <w:r>
              <w:rPr/>
              <w:t xml:space="preserve">1 компл.,</w:t>
            </w:r>
            <w:br/>
            <w:r>
              <w:rPr/>
              <w:t xml:space="preserve">2,171,000.00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Базисные условия поставки – DDP г. Слуцк, ул. Социалистическая, 133 (по международным стандартам «ИНКОТЕРМС 2020»), допускается формирование предложений участников на иных условиях доставки (для нерезидентов в соответствии с условиями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28.99.39.650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Оборудование для дробления кускового взрывчатого вещества</w:t>
            </w:r>
          </w:p>
        </w:tc>
        <w:tc>
          <w:tcPr>
            <w:tcW w:w="5100" w:type="dxa"/>
            <w:shd w:val="clear" w:fill="fdf5e8"/>
            <w:noWrap/>
          </w:tcPr>
          <w:p>
            <w:pPr>
              <w:ind w:left="113.47199999999999" w:right="113.47199999999999" w:firstLine="0"/>
              <w:spacing w:before="120" w:after="120"/>
            </w:pPr>
            <w:r>
              <w:rPr/>
              <w:t xml:space="preserve">1 компл.,</w:t>
            </w:r>
            <w:br/>
            <w:r>
              <w:rPr/>
              <w:t xml:space="preserve">292,500.00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Базисные условия поставки – DDP г. Слуцк, ул. Социалистическая, 133 (по международным стандартам «ИНКОТЕРМС 2020»), допускается формирование предложений участников на иных условиях доставки (для нерезидентов в соответствии с условиями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28.99.39.650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2025-1261816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Создание автоматизированной системы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Национальный банк Республики Беларусь
</w:t>
            </w:r>
            <w:br/>
            <w:r>
              <w:rPr/>
              <w:t xml:space="preserve">Республика Беларусь, г. Минск,  220008, пр-т. Независимости, 20
</w:t>
            </w:r>
            <w:br/>
            <w:r>
              <w:rPr/>
              <w:t xml:space="preserve">  100665467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процедурным вопросам:
</w:t>
            </w:r>
            <w:br/>
            <w:r>
              <w:rPr/>
              <w:t xml:space="preserve">Анисовец Виктор Васильевич, +375 17 219 23 11, v.anisovec@nbrb.by;
</w:t>
            </w:r>
            <w:br/>
            <w:r>
              <w:rPr/>
              <w:t xml:space="preserve">Шемет Антон Вадимович, +375 17 219 22 25, shemet_av@nbrb.by.
</w:t>
            </w:r>
            <w:br/>
            <w:r>
              <w:rPr/>
              <w:t xml:space="preserve">
</w:t>
            </w:r>
            <w:br/>
            <w:r>
              <w:rPr/>
              <w:t xml:space="preserve">В части технических требований:
</w:t>
            </w:r>
            <w:br/>
            <w:r>
              <w:rPr/>
              <w:t xml:space="preserve">Фоминова Анастасия Ивановна, +375 17 215 44 55, a.fominova@nbrb.by;
</w:t>
            </w:r>
            <w:br/>
            <w:r>
              <w:rPr/>
              <w:t xml:space="preserve">Кутько Мария Анатольевна, +375 17 215 44 94, m.kutko@nbrb.by.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05.08.2025 на данном сайте и на официальном сайте Национального банка Республики Беларусь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Национальный банк Республики Беларусь, 220008, г. Минск, пр-т Независимости, 20, или нарочным участника (ящик для корреспонденции, ул. Ленина, 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созданию автоматизированной системы по учету хранения и проведению операций с денежной наличностью и иными ценностями Центрального хранилища Национального банка Республики Беларусь, поставка запасных частей и резервного оборудования</w:t>
            </w:r>
          </w:p>
        </w:tc>
        <w:tc>
          <w:tcPr>
            <w:tcW w:w="5100" w:type="dxa"/>
            <w:shd w:val="clear" w:fill="fdf5e8"/>
            <w:noWrap/>
          </w:tcPr>
          <w:p>
            <w:pPr>
              <w:ind w:left="113.47199999999999" w:right="113.47199999999999" w:firstLine="0"/>
              <w:spacing w:before="120" w:after="120"/>
            </w:pPr>
            <w:r>
              <w:rPr/>
              <w:t xml:space="preserve">1 раб.,</w:t>
            </w:r>
            <w:br/>
            <w:r>
              <w:rPr/>
              <w:t xml:space="preserve">7,650,000.00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Кальварийская, 7; пр-т Независимости, 20 (ул. Ленина, 14); ул. Могилевская,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2025-1261299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Серверное и коммутационное оборудование, диски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Оперативно-аналитический центр при Президенте Республики Беларусь
</w:t>
            </w:r>
            <w:br/>
            <w:r>
              <w:rPr/>
              <w:t xml:space="preserve">Республика Беларусь, г. Минск, 220030, г. Минск, ул. Кирова, 49
</w:t>
            </w:r>
            <w:br/>
            <w:r>
              <w:rPr/>
              <w:t xml:space="preserve">100830935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Саванец Олег Степанович, +375173092436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w:t>
            </w:r>
          </w:p>
        </w:tc>
        <w:tc>
          <w:tcPr>
            <w:tcW w:w="5100" w:type="dxa"/>
            <w:shd w:val="clear" w:fill="fdf5e8"/>
            <w:noWrap/>
          </w:tcPr>
          <w:p>
            <w:pPr>
              <w:ind w:left="113.47199999999999" w:right="113.47199999999999" w:firstLine="0"/>
              <w:spacing w:before="120" w:after="120"/>
            </w:pPr>
            <w:r>
              <w:rPr/>
              <w:t xml:space="preserve">22 Штука,</w:t>
            </w:r>
            <w:br/>
            <w:r>
              <w:rPr/>
              <w:t xml:space="preserve">1,540,000.00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Сервер с видеокартой</w:t>
            </w:r>
          </w:p>
        </w:tc>
        <w:tc>
          <w:tcPr>
            <w:tcW w:w="5100" w:type="dxa"/>
            <w:shd w:val="clear" w:fill="fdf5e8"/>
            <w:noWrap/>
          </w:tcPr>
          <w:p>
            <w:pPr>
              <w:ind w:left="113.47199999999999" w:right="113.47199999999999" w:firstLine="0"/>
              <w:spacing w:before="120" w:after="120"/>
            </w:pPr>
            <w:r>
              <w:rPr/>
              <w:t xml:space="preserve">3 Штука,</w:t>
            </w:r>
            <w:br/>
            <w:r>
              <w:rPr/>
              <w:t xml:space="preserve">290,000.00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СХД Infortrend GS3040 G3 или аналог</w:t>
            </w:r>
          </w:p>
        </w:tc>
        <w:tc>
          <w:tcPr>
            <w:tcW w:w="5100" w:type="dxa"/>
            <w:shd w:val="clear" w:fill="fdf5e8"/>
            <w:noWrap/>
          </w:tcPr>
          <w:p>
            <w:pPr>
              <w:ind w:left="113.47199999999999" w:right="113.47199999999999" w:firstLine="0"/>
              <w:spacing w:before="120" w:after="120"/>
            </w:pPr>
            <w:r>
              <w:rPr/>
              <w:t xml:space="preserve">3 Штука,</w:t>
            </w:r>
            <w:br/>
            <w:r>
              <w:rPr/>
              <w:t xml:space="preserve">2,195,000.00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Полка расширения для СХД Infortrend GS3040 G3 или аналог</w:t>
            </w:r>
          </w:p>
        </w:tc>
        <w:tc>
          <w:tcPr>
            <w:tcW w:w="5100" w:type="dxa"/>
            <w:shd w:val="clear" w:fill="fdf5e8"/>
            <w:noWrap/>
          </w:tcPr>
          <w:p>
            <w:pPr>
              <w:ind w:left="113.47199999999999" w:right="113.47199999999999" w:firstLine="0"/>
              <w:spacing w:before="120" w:after="120"/>
            </w:pPr>
            <w:r>
              <w:rPr/>
              <w:t xml:space="preserve">3 Штука,</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Полка расширения для СХД Infortrend GS2024 G3 или аналог</w:t>
            </w:r>
          </w:p>
        </w:tc>
        <w:tc>
          <w:tcPr>
            <w:tcW w:w="5100" w:type="dxa"/>
            <w:shd w:val="clear" w:fill="fdf5e8"/>
            <w:noWrap/>
          </w:tcPr>
          <w:p>
            <w:pPr>
              <w:ind w:left="113.47199999999999" w:right="113.47199999999999" w:firstLine="0"/>
              <w:spacing w:before="120" w:after="120"/>
            </w:pPr>
            <w:r>
              <w:rPr/>
              <w:t xml:space="preserve">1 Штука,</w:t>
            </w:r>
            <w:br/>
            <w:r>
              <w:rPr/>
              <w:t xml:space="preserve">165,000.00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Полка расширения для СХД HPE 2050 или аналог</w:t>
            </w:r>
          </w:p>
        </w:tc>
        <w:tc>
          <w:tcPr>
            <w:tcW w:w="5100" w:type="dxa"/>
            <w:shd w:val="clear" w:fill="fdf5e8"/>
            <w:noWrap/>
          </w:tcPr>
          <w:p>
            <w:pPr>
              <w:ind w:left="113.47199999999999" w:right="113.47199999999999" w:firstLine="0"/>
              <w:spacing w:before="120" w:after="120"/>
            </w:pPr>
            <w:r>
              <w:rPr/>
              <w:t xml:space="preserve">2 Штука,</w:t>
            </w:r>
            <w:br/>
            <w:r>
              <w:rPr/>
              <w:t xml:space="preserve">315,000.00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Диски SSD</w:t>
            </w:r>
          </w:p>
        </w:tc>
        <w:tc>
          <w:tcPr>
            <w:tcW w:w="5100" w:type="dxa"/>
            <w:shd w:val="clear" w:fill="fdf5e8"/>
            <w:noWrap/>
          </w:tcPr>
          <w:p>
            <w:pPr>
              <w:ind w:left="113.47199999999999" w:right="113.47199999999999" w:firstLine="0"/>
              <w:spacing w:before="120" w:after="120"/>
            </w:pPr>
            <w:r>
              <w:rPr/>
              <w:t xml:space="preserve">70 Штука,</w:t>
            </w:r>
            <w:br/>
            <w:r>
              <w:rPr/>
              <w:t xml:space="preserve">315,000.00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26.11.30.230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Диски HDD</w:t>
            </w:r>
          </w:p>
        </w:tc>
        <w:tc>
          <w:tcPr>
            <w:tcW w:w="5100" w:type="dxa"/>
            <w:shd w:val="clear" w:fill="fdf5e8"/>
            <w:noWrap/>
          </w:tcPr>
          <w:p>
            <w:pPr>
              <w:ind w:left="113.47199999999999" w:right="113.47199999999999" w:firstLine="0"/>
              <w:spacing w:before="120" w:after="120"/>
            </w:pPr>
            <w:r>
              <w:rPr/>
              <w:t xml:space="preserve">45 Штука,</w:t>
            </w:r>
            <w:br/>
            <w:r>
              <w:rPr/>
              <w:t xml:space="preserve">61,000.00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26.80.11.000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12 Штука,</w:t>
            </w:r>
            <w:br/>
            <w:r>
              <w:rPr/>
              <w:t xml:space="preserve">41,500.00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6 Штука,</w:t>
            </w:r>
            <w:br/>
            <w:r>
              <w:rPr/>
              <w:t xml:space="preserve">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b w:val="1"/>
          <w:bCs w:val="1"/>
        </w:rPr>
        <w:t xml:space="preserve">Процедура закупки № 2025-1262008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серверного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Научно-производственное республиканское унитарное предприятие "Научно-исследовательский институт технической защиты информации"
</w:t>
            </w:r>
            <w:br/>
            <w:r>
              <w:rPr/>
              <w:t xml:space="preserve">Республика Беларусь, Минская обл., г. Минск, 220088, ул. Первомайская, дом 26, корпус 2
</w:t>
            </w:r>
            <w:br/>
            <w:r>
              <w:rPr/>
              <w:t xml:space="preserve">  100036784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 Валерия Игоревна Халимонова, (017) 302-81-71, доб. 357;
</w:t>
            </w:r>
            <w:br/>
            <w:r>
              <w:rPr/>
              <w:t xml:space="preserve">по техническим вопросам – Лариса Анатольевна Казанцева (017) 302-81-71, доб. 362.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220088, Республика Беларусь, г. Минск, ул. Первомайская, 26/2, научно-производственное республиканское унитарное предприятие "Научно-исследовательский институт технической защиты информации".
</w:t>
            </w:r>
            <w:br/>
            <w:r>
              <w:rPr/>
              <w:t xml:space="preserve">Участники конкурентной процедуры должны запечатать экземпляр предложения в отдельный конверт.
</w:t>
            </w:r>
            <w:br/>
            <w:r>
              <w:rPr/>
              <w:t xml:space="preserve">На конверте должны быть указаны: регистрационный номер и наименование закупки, название и юридический адрес участника;
</w:t>
            </w:r>
            <w:br/>
            <w:r>
              <w:rPr/>
              <w:t xml:space="preserve">Конверт подписывается следующим образом:
</w:t>
            </w:r>
            <w:br/>
            <w:r>
              <w:rPr/>
              <w:t xml:space="preserve">«На процедуру закупки «Открытый конкурс № ___________,
</w:t>
            </w:r>
            <w:br/>
            <w:r>
              <w:rPr/>
              <w:t xml:space="preserve">лот № ___________».
</w:t>
            </w:r>
            <w:br/>
            <w:r>
              <w:rPr/>
              <w:t xml:space="preserve">Не вскрывать до начала процедуры вскрытия конвертов (14.08.2025)».
</w:t>
            </w:r>
            <w:br/>
            <w:r>
              <w:rPr/>
              <w:t xml:space="preserve">Куда: ул. Первомайская, 26/2, г. Минск, 220088.
</w:t>
            </w:r>
            <w:br/>
            <w:r>
              <w:rPr/>
              <w:t xml:space="preserve">Кому: Государственное предприятие "НИИ ТЗИ".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 SUPERMICRO</w:t>
            </w:r>
          </w:p>
        </w:tc>
        <w:tc>
          <w:tcPr>
            <w:tcW w:w="5100" w:type="dxa"/>
            <w:shd w:val="clear" w:fill="fdf5e8"/>
            <w:noWrap/>
          </w:tcPr>
          <w:p>
            <w:pPr>
              <w:ind w:left="113.47199999999999" w:right="113.47199999999999" w:firstLine="0"/>
              <w:spacing w:before="120" w:after="120"/>
            </w:pPr>
            <w:r>
              <w:rPr/>
              <w:t xml:space="preserve">42 шт.,</w:t>
            </w:r>
            <w:br/>
            <w:r>
              <w:rPr/>
              <w:t xml:space="preserve">3,400,735.00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04.09.2025 по 02.02.2026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Первомайская, д.26/2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26.20.15.000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2025-1261545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Полуприцеп со сдвижным полом SAT150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Миролевич Наталья Владимировна, +375 17 217 20 13,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
</w:t>
            </w:r>
            <w:br/>
            <w:r>
              <w:rPr/>
              <w:t xml:space="preserve">По решению конкурсной комиссии допускается разделение объемов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Полуприцеп со сдвижным полом SAT150 согласно Приложению 1</w:t>
            </w:r>
          </w:p>
        </w:tc>
        <w:tc>
          <w:tcPr>
            <w:tcW w:w="5100" w:type="dxa"/>
            <w:shd w:val="clear" w:fill="fdf5e8"/>
            <w:noWrap/>
          </w:tcPr>
          <w:p>
            <w:pPr>
              <w:ind w:left="113.47199999999999" w:right="113.47199999999999" w:firstLine="0"/>
              <w:spacing w:before="120" w:after="120"/>
            </w:pPr>
            <w:r>
              <w:rPr/>
              <w:t xml:space="preserve">12 шт.,</w:t>
            </w:r>
            <w:br/>
            <w:r>
              <w:rPr/>
              <w:t xml:space="preserve">3,832,329.60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завод «Могилевтрансмаш»,г. Могилев, ул. Мытная,9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29.20.2</w:t>
            </w:r>
          </w:p>
        </w:tc>
      </w:tr>
    </w:tbl>
    <w:p/>
    <w:p>
      <w:pPr>
        <w:ind w:left="113.47199999999999" w:right="113.47199999999999" w:firstLine="0"/>
        <w:spacing w:before="120" w:after="120"/>
      </w:pPr>
      <w:r>
        <w:rPr>
          <w:b w:val="1"/>
          <w:bCs w:val="1"/>
        </w:rPr>
        <w:t xml:space="preserve">Процедура закупки № 2025-1262444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запасных частей для дробилок Nordberg С200, Nordberg НР500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
Поставщики, предлагающие товары согласно Приложению 3-1 постановления № 229 иностранного происхождения, допускаются к участию в процедуре закупки в случаях, установленных подпунктом 2.18 пункта 2 постановления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07.08.2025 по 28.08.2025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запасных частей для дробилок Nordberg С200, Nordberg НР500. Не вскрывать до 11:00 28.08.2025».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Подвижная щека «Super grip» ХТ710,	кат.№ ММ1238746,	(50шт.);
</w:t>
            </w:r>
            <w:br/>
            <w:r>
              <w:rPr/>
              <w:t xml:space="preserve">2.	Неподвижная щека (с увеличенной высотой зуба +40мм) ХТ710,	кат.№ ММ0295160,	(100шт.).</w:t>
            </w:r>
          </w:p>
        </w:tc>
        <w:tc>
          <w:tcPr>
            <w:tcW w:w="5100" w:type="dxa"/>
            <w:shd w:val="clear" w:fill="fdf5e8"/>
            <w:noWrap/>
          </w:tcPr>
          <w:p>
            <w:pPr>
              <w:ind w:left="113.47199999999999" w:right="113.47199999999999" w:firstLine="0"/>
              <w:spacing w:before="120" w:after="120"/>
            </w:pPr>
            <w:r>
              <w:rPr/>
              <w:t xml:space="preserve">150 шт.,</w:t>
            </w:r>
            <w:br/>
            <w:r>
              <w:rPr/>
              <w:t xml:space="preserve">5,190,000.00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	Бронекольцо ХТ720,	кат.№ 7055208504,	(120шт.);
</w:t>
            </w:r>
            <w:br/>
            <w:r>
              <w:rPr/>
              <w:t xml:space="preserve">2.	Бронеконус ХТ720,	кат.№ 7055308503,	(120шт.).</w:t>
            </w:r>
          </w:p>
        </w:tc>
        <w:tc>
          <w:tcPr>
            <w:tcW w:w="5100" w:type="dxa"/>
            <w:shd w:val="clear" w:fill="fdf5e8"/>
            <w:noWrap/>
          </w:tcPr>
          <w:p>
            <w:pPr>
              <w:ind w:left="113.47199999999999" w:right="113.47199999999999" w:firstLine="0"/>
              <w:spacing w:before="120" w:after="120"/>
            </w:pPr>
            <w:r>
              <w:rPr/>
              <w:t xml:space="preserve">240 шт.,</w:t>
            </w:r>
            <w:br/>
            <w:r>
              <w:rPr/>
              <w:t xml:space="preserve">4,954,000.00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28.92.62</w:t>
            </w:r>
          </w:p>
        </w:tc>
      </w:tr>
    </w:tbl>
    <w:p/>
    <w:p>
      <w:pPr>
        <w:ind w:left="113.47199999999999" w:right="113.47199999999999" w:firstLine="0"/>
        <w:spacing w:before="120" w:after="120"/>
      </w:pPr>
      <w:r>
        <w:rPr>
          <w:b w:val="1"/>
          <w:bCs w:val="1"/>
        </w:rPr>
        <w:t xml:space="preserve">Процедура закупки № 2025-1262583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ось передняя, мост ведущий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13 августа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ось передняя, мост ведущий</w:t>
            </w:r>
          </w:p>
        </w:tc>
        <w:tc>
          <w:tcPr>
            <w:tcW w:w="5100" w:type="dxa"/>
            <w:shd w:val="clear" w:fill="fdf5e8"/>
            <w:noWrap/>
          </w:tcPr>
          <w:p>
            <w:pPr>
              <w:ind w:left="113.47199999999999" w:right="113.47199999999999" w:firstLine="0"/>
              <w:spacing w:before="120" w:after="120"/>
            </w:pPr>
            <w:r>
              <w:rPr/>
              <w:t xml:space="preserve">500 шт.,</w:t>
            </w:r>
            <w:br/>
            <w:r>
              <w:rPr/>
              <w:t xml:space="preserve">8,109,383.60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FCA склад поставщика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ось передняя, мост ведущий</w:t>
            </w:r>
          </w:p>
        </w:tc>
        <w:tc>
          <w:tcPr>
            <w:tcW w:w="5100" w:type="dxa"/>
            <w:shd w:val="clear" w:fill="fdf5e8"/>
            <w:noWrap/>
          </w:tcPr>
          <w:p>
            <w:pPr>
              <w:ind w:left="113.47199999999999" w:right="113.47199999999999" w:firstLine="0"/>
              <w:spacing w:before="120" w:after="120"/>
            </w:pPr>
            <w:r>
              <w:rPr/>
              <w:t xml:space="preserve">100 шт.,</w:t>
            </w:r>
            <w:br/>
            <w:r>
              <w:rPr/>
              <w:t xml:space="preserve">1,621,876.72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FCA склад поставщика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29.32.30.500</w:t>
            </w:r>
          </w:p>
        </w:tc>
      </w:tr>
    </w:tbl>
    <w:p/>
    <w:p>
      <w:pPr>
        <w:ind w:left="113.47199999999999" w:right="113.47199999999999" w:firstLine="0"/>
        <w:spacing w:before="120" w:after="120"/>
      </w:pPr>
      <w:r>
        <w:rPr>
          <w:b w:val="1"/>
          <w:bCs w:val="1"/>
        </w:rPr>
        <w:t xml:space="preserve">Процедура закупки № 2025-1257122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узла промежуточной абсорбции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вопросов по техническому заданию – ведущий инженер ОПР Степанишина Юлия Александровна т/ф. +232 49-23-88.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 при условии, если данная отчетность является обязательной для участника.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позиций раздельно, стоимость позиций оборудования шеф-монтажа*),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*Шеф-монтажные работы, контроль за пусконаладочными работами, обучение персонала – далее работы, оплачиваются из расчёта на каждого специалиста за 1 рабочий день, срок выполнения работ каждым специалистом ориентировочно 40 человеко-дней. Стоимость работ может изменяться и рассчитываться исходя из фактически выполненных работ и пописанных актов выполненных работ.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узла промежуточной абсорбции;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 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заводоуправления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Узел промежуточной абсорбции в количестве 1 единицы в соответствие с техническими характеристиками согласно приложению №2.</w:t>
            </w:r>
          </w:p>
        </w:tc>
        <w:tc>
          <w:tcPr>
            <w:tcW w:w="5100" w:type="dxa"/>
            <w:shd w:val="clear" w:fill="fdf5e8"/>
            <w:noWrap/>
          </w:tcPr>
          <w:p>
            <w:pPr>
              <w:ind w:left="113.47199999999999" w:right="113.47199999999999" w:firstLine="0"/>
              <w:spacing w:before="120" w:after="120"/>
            </w:pPr>
            <w:r>
              <w:rPr/>
              <w:t xml:space="preserve">1 ед.,</w:t>
            </w:r>
            <w:br/>
            <w:r>
              <w:rPr/>
              <w:t xml:space="preserve">24,286,413.00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28.25.11.330</w:t>
            </w:r>
          </w:p>
        </w:tc>
      </w:tr>
    </w:tbl>
    <w:p/>
    <w:p>
      <w:pPr>
        <w:ind w:left="113.47199999999999" w:right="113.47199999999999" w:firstLine="0"/>
        <w:spacing w:before="120" w:after="120"/>
      </w:pPr>
      <w:r>
        <w:rPr>
          <w:b w:val="1"/>
          <w:bCs w:val="1"/>
        </w:rPr>
        <w:t xml:space="preserve">Процедура закупки № 2025-1262028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подшипниковой продукции (согласно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Втулка PCM 505560 E &amp;quot;SKF&amp;quot;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33,500.00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Кольцо внутрен.подшипника IR 20Х25Х26,5 &amp;quot;SKF&amp;quot; (или аналог)</w:t>
            </w:r>
          </w:p>
        </w:tc>
        <w:tc>
          <w:tcPr>
            <w:tcW w:w="5100" w:type="dxa"/>
            <w:shd w:val="clear" w:fill="fdf5e8"/>
            <w:noWrap/>
          </w:tcPr>
          <w:p>
            <w:pPr>
              <w:ind w:left="113.47199999999999" w:right="113.47199999999999" w:firstLine="0"/>
              <w:spacing w:before="120" w:after="120"/>
            </w:pPr>
            <w:r>
              <w:rPr/>
              <w:t xml:space="preserve">15 000 шт.,</w:t>
            </w:r>
            <w:br/>
            <w:r>
              <w:rPr/>
              <w:t xml:space="preserve">133,000.00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Подшипник 1726203-2RS1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Подшипник 1726204-2RS1 &amp;quot;SKF&amp;quot;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14,000.00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Подшипник 1726205-2RS1 &amp;quot;SKF&amp;quot; (или аналог)</w:t>
            </w:r>
          </w:p>
        </w:tc>
        <w:tc>
          <w:tcPr>
            <w:tcW w:w="5100" w:type="dxa"/>
            <w:shd w:val="clear" w:fill="fdf5e8"/>
            <w:noWrap/>
          </w:tcPr>
          <w:p>
            <w:pPr>
              <w:ind w:left="113.47199999999999" w:right="113.47199999999999" w:firstLine="0"/>
              <w:spacing w:before="120" w:after="120"/>
            </w:pPr>
            <w:r>
              <w:rPr/>
              <w:t xml:space="preserve">250 шт.,</w:t>
            </w:r>
            <w:br/>
            <w:r>
              <w:rPr/>
              <w:t xml:space="preserve">5,700.00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Подшипник 1726206-2RS1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Подшипник 1726207-2RS1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Подшипник 1726208-2RS1 &amp;quot;SKF&amp;quot; (или аналог)</w:t>
            </w:r>
          </w:p>
        </w:tc>
        <w:tc>
          <w:tcPr>
            <w:tcW w:w="5100" w:type="dxa"/>
            <w:shd w:val="clear" w:fill="fdf5e8"/>
            <w:noWrap/>
          </w:tcPr>
          <w:p>
            <w:pPr>
              <w:ind w:left="113.47199999999999" w:right="113.47199999999999" w:firstLine="0"/>
              <w:spacing w:before="120" w:after="120"/>
            </w:pPr>
            <w:r>
              <w:rPr/>
              <w:t xml:space="preserve">350 шт.,</w:t>
            </w:r>
            <w:br/>
            <w:r>
              <w:rPr/>
              <w:t xml:space="preserve">29,000.00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Подшипник 1726209-2RS1 &amp;quot;SKF&amp;quot; (или аналог)</w:t>
            </w:r>
          </w:p>
        </w:tc>
        <w:tc>
          <w:tcPr>
            <w:tcW w:w="5100" w:type="dxa"/>
            <w:shd w:val="clear" w:fill="fdf5e8"/>
            <w:noWrap/>
          </w:tcPr>
          <w:p>
            <w:pPr>
              <w:ind w:left="113.47199999999999" w:right="113.47199999999999" w:firstLine="0"/>
              <w:spacing w:before="120" w:after="120"/>
            </w:pPr>
            <w:r>
              <w:rPr/>
              <w:t xml:space="preserve">450 шт.,</w:t>
            </w:r>
            <w:br/>
            <w:r>
              <w:rPr/>
              <w:t xml:space="preserve">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Подшипник 1726305-2RS1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21,200.00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Подшипник 1726306-2RS1 &amp;quot;SKF&amp;quot; (или аналог)</w:t>
            </w:r>
          </w:p>
        </w:tc>
        <w:tc>
          <w:tcPr>
            <w:tcW w:w="5100" w:type="dxa"/>
            <w:shd w:val="clear" w:fill="fdf5e8"/>
            <w:noWrap/>
          </w:tcPr>
          <w:p>
            <w:pPr>
              <w:ind w:left="113.47199999999999" w:right="113.47199999999999" w:firstLine="0"/>
              <w:spacing w:before="120" w:after="120"/>
            </w:pPr>
            <w:r>
              <w:rPr/>
              <w:t xml:space="preserve">2 500 шт.,</w:t>
            </w:r>
            <w:br/>
            <w:r>
              <w:rPr/>
              <w:t xml:space="preserve">232,000.00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Подшипник 1726307-2RS1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Подшипник 30216J2/Q &amp;quot;SKF&amp;quot;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Подшипник 30309J2/Q &amp;quot;SKF&amp;quot; (или аналог)</w:t>
            </w:r>
          </w:p>
        </w:tc>
        <w:tc>
          <w:tcPr>
            <w:tcW w:w="5100" w:type="dxa"/>
            <w:shd w:val="clear" w:fill="fdf5e8"/>
            <w:noWrap/>
          </w:tcPr>
          <w:p>
            <w:pPr>
              <w:ind w:left="113.47199999999999" w:right="113.47199999999999" w:firstLine="0"/>
              <w:spacing w:before="120" w:after="120"/>
            </w:pPr>
            <w:r>
              <w:rPr/>
              <w:t xml:space="preserve">650 шт.,</w:t>
            </w:r>
            <w:br/>
            <w:r>
              <w:rPr/>
              <w:t xml:space="preserve">44,500.00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Подшипник 32007XTN9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Подшипник 32011X/Q &amp;quot;SKF&amp;quot; (или аналог)</w:t>
            </w:r>
          </w:p>
        </w:tc>
        <w:tc>
          <w:tcPr>
            <w:tcW w:w="5100" w:type="dxa"/>
            <w:shd w:val="clear" w:fill="fdf5e8"/>
            <w:noWrap/>
          </w:tcPr>
          <w:p>
            <w:pPr>
              <w:ind w:left="113.47199999999999" w:right="113.47199999999999" w:firstLine="0"/>
              <w:spacing w:before="120" w:after="120"/>
            </w:pPr>
            <w:r>
              <w:rPr/>
              <w:t xml:space="preserve">820 шт.,</w:t>
            </w:r>
            <w:br/>
            <w:r>
              <w:rPr/>
              <w:t xml:space="preserve">104,000.00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Подшипник 32028X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244,000.00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Подшипник 32211J2/Q &amp;quot;SKF&amp;quot; (или аналог)</w:t>
            </w:r>
          </w:p>
        </w:tc>
        <w:tc>
          <w:tcPr>
            <w:tcW w:w="5100" w:type="dxa"/>
            <w:shd w:val="clear" w:fill="fdf5e8"/>
            <w:noWrap/>
          </w:tcPr>
          <w:p>
            <w:pPr>
              <w:ind w:left="113.47199999999999" w:right="113.47199999999999" w:firstLine="0"/>
              <w:spacing w:before="120" w:after="120"/>
            </w:pPr>
            <w:r>
              <w:rPr/>
              <w:t xml:space="preserve">250 шт.,</w:t>
            </w:r>
            <w:br/>
            <w:r>
              <w:rPr/>
              <w:t xml:space="preserve">33,500.00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Подшипник 32938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11,500.00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Подшипник 6202-2RSH &amp;quot;SKF&amp;quot; (или аналог)</w:t>
            </w:r>
          </w:p>
        </w:tc>
        <w:tc>
          <w:tcPr>
            <w:tcW w:w="5100" w:type="dxa"/>
            <w:shd w:val="clear" w:fill="fdf5e8"/>
            <w:noWrap/>
          </w:tcPr>
          <w:p>
            <w:pPr>
              <w:ind w:left="113.47199999999999" w:right="113.47199999999999" w:firstLine="0"/>
              <w:spacing w:before="120" w:after="120"/>
            </w:pPr>
            <w:r>
              <w:rPr/>
              <w:t xml:space="preserve">17 000 шт.,</w:t>
            </w:r>
            <w:br/>
            <w:r>
              <w:rPr/>
              <w:t xml:space="preserve">263,500.00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Подшипник 6203-2RSH &amp;quot;SKF&amp;quot;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2,100.00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Подшипник 6204-2RS1 &amp;quot;SKF&amp;quot; (или аналог)</w:t>
            </w:r>
          </w:p>
        </w:tc>
        <w:tc>
          <w:tcPr>
            <w:tcW w:w="5100" w:type="dxa"/>
            <w:shd w:val="clear" w:fill="fdf5e8"/>
            <w:noWrap/>
          </w:tcPr>
          <w:p>
            <w:pPr>
              <w:ind w:left="113.47199999999999" w:right="113.47199999999999" w:firstLine="0"/>
              <w:spacing w:before="120" w:after="120"/>
            </w:pPr>
            <w:r>
              <w:rPr/>
              <w:t xml:space="preserve">220 шт.,</w:t>
            </w:r>
            <w:br/>
            <w:r>
              <w:rPr/>
              <w:t xml:space="preserve">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Подшипник 6205-2RSH &amp;quot;SKF&amp;quot; (или аналог)</w:t>
            </w:r>
          </w:p>
        </w:tc>
        <w:tc>
          <w:tcPr>
            <w:tcW w:w="5100" w:type="dxa"/>
            <w:shd w:val="clear" w:fill="fdf5e8"/>
            <w:noWrap/>
          </w:tcPr>
          <w:p>
            <w:pPr>
              <w:ind w:left="113.47199999999999" w:right="113.47199999999999" w:firstLine="0"/>
              <w:spacing w:before="120" w:after="120"/>
            </w:pPr>
            <w:r>
              <w:rPr/>
              <w:t xml:space="preserve">2 500 шт.,</w:t>
            </w:r>
            <w:br/>
            <w:r>
              <w:rPr/>
              <w:t xml:space="preserve">65,500.00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Подшипник 6206-2RS1 &amp;quot;SKF&amp;quot; (или аналог)</w:t>
            </w:r>
          </w:p>
        </w:tc>
        <w:tc>
          <w:tcPr>
            <w:tcW w:w="5100" w:type="dxa"/>
            <w:shd w:val="clear" w:fill="fdf5e8"/>
            <w:noWrap/>
          </w:tcPr>
          <w:p>
            <w:pPr>
              <w:ind w:left="113.47199999999999" w:right="113.47199999999999" w:firstLine="0"/>
              <w:spacing w:before="120" w:after="120"/>
            </w:pPr>
            <w:r>
              <w:rPr/>
              <w:t xml:space="preserve">7 800 шт.,</w:t>
            </w:r>
            <w:br/>
            <w:r>
              <w:rPr/>
              <w:t xml:space="preserve">208,000.00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Подшипник 6206-2RS1/C3 &amp;quot;SKF&amp;quot; (или аналог)</w:t>
            </w:r>
          </w:p>
        </w:tc>
        <w:tc>
          <w:tcPr>
            <w:tcW w:w="5100" w:type="dxa"/>
            <w:shd w:val="clear" w:fill="fdf5e8"/>
            <w:noWrap/>
          </w:tcPr>
          <w:p>
            <w:pPr>
              <w:ind w:left="113.47199999999999" w:right="113.47199999999999" w:firstLine="0"/>
              <w:spacing w:before="120" w:after="120"/>
            </w:pPr>
            <w:r>
              <w:rPr/>
              <w:t xml:space="preserve">2 110 шт.,</w:t>
            </w:r>
            <w:br/>
            <w:r>
              <w:rPr/>
              <w:t xml:space="preserve">75,500.00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Подшипник 6207-2RS1 &amp;quot;SKF&amp;quot; (или аналог)</w:t>
            </w:r>
          </w:p>
        </w:tc>
        <w:tc>
          <w:tcPr>
            <w:tcW w:w="5100" w:type="dxa"/>
            <w:shd w:val="clear" w:fill="fdf5e8"/>
            <w:noWrap/>
          </w:tcPr>
          <w:p>
            <w:pPr>
              <w:ind w:left="113.47199999999999" w:right="113.47199999999999" w:firstLine="0"/>
              <w:spacing w:before="120" w:after="120"/>
            </w:pPr>
            <w:r>
              <w:rPr/>
              <w:t xml:space="preserve">3 900 шт.,</w:t>
            </w:r>
            <w:br/>
            <w:r>
              <w:rPr/>
              <w:t xml:space="preserve">116,000.00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Подшипник 6208 &amp;quot;SKF&amp;quot; (или аналог)</w:t>
            </w:r>
          </w:p>
        </w:tc>
        <w:tc>
          <w:tcPr>
            <w:tcW w:w="5100" w:type="dxa"/>
            <w:shd w:val="clear" w:fill="fdf5e8"/>
            <w:noWrap/>
          </w:tcPr>
          <w:p>
            <w:pPr>
              <w:ind w:left="113.47199999999999" w:right="113.47199999999999" w:firstLine="0"/>
              <w:spacing w:before="120" w:after="120"/>
            </w:pPr>
            <w:r>
              <w:rPr/>
              <w:t xml:space="preserve">2 400 шт.,</w:t>
            </w:r>
            <w:br/>
            <w:r>
              <w:rPr/>
              <w:t xml:space="preserve">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Подшипник 6208-2RS1 &amp;quot;SKF&amp;quot; (или аналог)</w:t>
            </w:r>
          </w:p>
        </w:tc>
        <w:tc>
          <w:tcPr>
            <w:tcW w:w="5100" w:type="dxa"/>
            <w:shd w:val="clear" w:fill="fdf5e8"/>
            <w:noWrap/>
          </w:tcPr>
          <w:p>
            <w:pPr>
              <w:ind w:left="113.47199999999999" w:right="113.47199999999999" w:firstLine="0"/>
              <w:spacing w:before="120" w:after="120"/>
            </w:pPr>
            <w:r>
              <w:rPr/>
              <w:t xml:space="preserve">13 100 шт.,</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Подшипник 6209-2RS1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Подшипник 6210-2RS1 &amp;quot;SKF&amp;quot; (или аналог)</w:t>
            </w:r>
          </w:p>
        </w:tc>
        <w:tc>
          <w:tcPr>
            <w:tcW w:w="5100" w:type="dxa"/>
            <w:shd w:val="clear" w:fill="fdf5e8"/>
            <w:noWrap/>
          </w:tcPr>
          <w:p>
            <w:pPr>
              <w:ind w:left="113.47199999999999" w:right="113.47199999999999" w:firstLine="0"/>
              <w:spacing w:before="120" w:after="120"/>
            </w:pPr>
            <w:r>
              <w:rPr/>
              <w:t xml:space="preserve">2 700 шт.,</w:t>
            </w:r>
            <w:br/>
            <w:r>
              <w:rPr/>
              <w:t xml:space="preserve">226,000.00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Подшипник 6210-2RS1/C3 &amp;quot;SKF&amp;quot; (или аналог)</w:t>
            </w:r>
          </w:p>
        </w:tc>
        <w:tc>
          <w:tcPr>
            <w:tcW w:w="5100" w:type="dxa"/>
            <w:shd w:val="clear" w:fill="fdf5e8"/>
            <w:noWrap/>
          </w:tcPr>
          <w:p>
            <w:pPr>
              <w:ind w:left="113.47199999999999" w:right="113.47199999999999" w:firstLine="0"/>
              <w:spacing w:before="120" w:after="120"/>
            </w:pPr>
            <w:r>
              <w:rPr/>
              <w:t xml:space="preserve">2 600 шт.,</w:t>
            </w:r>
            <w:br/>
            <w:r>
              <w:rPr/>
              <w:t xml:space="preserve">217,000.00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Подшипник 6211 &amp;quot;SKF&amp;quot; (или аналог)</w:t>
            </w:r>
          </w:p>
        </w:tc>
        <w:tc>
          <w:tcPr>
            <w:tcW w:w="5100" w:type="dxa"/>
            <w:shd w:val="clear" w:fill="fdf5e8"/>
            <w:noWrap/>
          </w:tcPr>
          <w:p>
            <w:pPr>
              <w:ind w:left="113.47199999999999" w:right="113.47199999999999" w:firstLine="0"/>
              <w:spacing w:before="120" w:after="120"/>
            </w:pPr>
            <w:r>
              <w:rPr/>
              <w:t xml:space="preserve">2 100 шт.,</w:t>
            </w:r>
            <w:br/>
            <w:r>
              <w:rPr/>
              <w:t xml:space="preserve">283,000.00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Подшипник 6211-2RS1 &amp;quot;SKF&amp;quot;  (или аналог)</w:t>
            </w:r>
          </w:p>
        </w:tc>
        <w:tc>
          <w:tcPr>
            <w:tcW w:w="5100" w:type="dxa"/>
            <w:shd w:val="clear" w:fill="fdf5e8"/>
            <w:noWrap/>
          </w:tcPr>
          <w:p>
            <w:pPr>
              <w:ind w:left="113.47199999999999" w:right="113.47199999999999" w:firstLine="0"/>
              <w:spacing w:before="120" w:after="120"/>
            </w:pPr>
            <w:r>
              <w:rPr/>
              <w:t xml:space="preserve">3 200 шт.,</w:t>
            </w:r>
            <w:br/>
            <w:r>
              <w:rPr/>
              <w:t xml:space="preserve">430,500.00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Подшипник 6212-2RS1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Подшипник 6212-RS1 &amp;quot;SKF&amp;quot;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Подшипник 6214 &amp;quot;SKF&amp;quot;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535,500.00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Подшипник 6215 &amp;quot;SKF&amp;quot; (или аналог)</w:t>
            </w:r>
          </w:p>
        </w:tc>
        <w:tc>
          <w:tcPr>
            <w:tcW w:w="5100" w:type="dxa"/>
            <w:shd w:val="clear" w:fill="fdf5e8"/>
            <w:noWrap/>
          </w:tcPr>
          <w:p>
            <w:pPr>
              <w:ind w:left="113.47199999999999" w:right="113.47199999999999" w:firstLine="0"/>
              <w:spacing w:before="120" w:after="120"/>
            </w:pPr>
            <w:r>
              <w:rPr/>
              <w:t xml:space="preserve">420 шт.,</w:t>
            </w:r>
            <w:br/>
            <w:r>
              <w:rPr/>
              <w:t xml:space="preserve">23,500.00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Подшипник 6216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Подшипник 6217 &amp;quot;SKF&amp;quot;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34,500.00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Подшипник 62205-2RS1 &amp;quot;SKF&amp;quot; (или аналог)</w:t>
            </w:r>
          </w:p>
        </w:tc>
        <w:tc>
          <w:tcPr>
            <w:tcW w:w="5100" w:type="dxa"/>
            <w:shd w:val="clear" w:fill="fdf5e8"/>
            <w:noWrap/>
          </w:tcPr>
          <w:p>
            <w:pPr>
              <w:ind w:left="113.47199999999999" w:right="113.47199999999999" w:firstLine="0"/>
              <w:spacing w:before="120" w:after="120"/>
            </w:pPr>
            <w:r>
              <w:rPr/>
              <w:t xml:space="preserve">2 700 шт.,</w:t>
            </w:r>
            <w:br/>
            <w:r>
              <w:rPr/>
              <w:t xml:space="preserve">208,500.00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Подшипник 62206E-2RS1TN9 &amp;quot;SKF&amp;quot; (или аналог)</w:t>
            </w:r>
          </w:p>
        </w:tc>
        <w:tc>
          <w:tcPr>
            <w:tcW w:w="5100" w:type="dxa"/>
            <w:shd w:val="clear" w:fill="fdf5e8"/>
            <w:noWrap/>
          </w:tcPr>
          <w:p>
            <w:pPr>
              <w:ind w:left="113.47199999999999" w:right="113.47199999999999" w:firstLine="0"/>
              <w:spacing w:before="120" w:after="120"/>
            </w:pPr>
            <w:r>
              <w:rPr/>
              <w:t xml:space="preserve">350 шт.,</w:t>
            </w:r>
            <w:br/>
            <w:r>
              <w:rPr/>
              <w:t xml:space="preserve">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Подшипник NUP210ECJ &amp;quot;SKF&amp;quot; (или аналог)</w:t>
            </w:r>
          </w:p>
        </w:tc>
        <w:tc>
          <w:tcPr>
            <w:tcW w:w="5100" w:type="dxa"/>
            <w:shd w:val="clear" w:fill="fdf5e8"/>
            <w:noWrap/>
          </w:tcPr>
          <w:p>
            <w:pPr>
              <w:ind w:left="113.47199999999999" w:right="113.47199999999999" w:firstLine="0"/>
              <w:spacing w:before="120" w:after="120"/>
            </w:pPr>
            <w:r>
              <w:rPr/>
              <w:t xml:space="preserve">10 шт.,</w:t>
            </w:r>
            <w:br/>
            <w:r>
              <w:rPr/>
              <w:t xml:space="preserve">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Подшипник NUP307ECJ &amp;quot;SKF&amp;quot;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33,500.00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Подшипник 16022/C3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275,500.00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Подшипник K18X25X22 &amp;quot;SKF&amp;quot; (или аналог)</w:t>
            </w:r>
          </w:p>
        </w:tc>
        <w:tc>
          <w:tcPr>
            <w:tcW w:w="5100" w:type="dxa"/>
            <w:shd w:val="clear" w:fill="fdf5e8"/>
            <w:noWrap/>
          </w:tcPr>
          <w:p>
            <w:pPr>
              <w:ind w:left="113.47199999999999" w:right="113.47199999999999" w:firstLine="0"/>
              <w:spacing w:before="120" w:after="120"/>
            </w:pPr>
            <w:r>
              <w:rPr/>
              <w:t xml:space="preserve">3 000 шт.,</w:t>
            </w:r>
            <w:br/>
            <w:r>
              <w:rPr/>
              <w:t xml:space="preserve">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Подшипник 16026/C3 &amp;quot;SKF&amp;quot; (или аналог)</w:t>
            </w:r>
          </w:p>
        </w:tc>
        <w:tc>
          <w:tcPr>
            <w:tcW w:w="5100" w:type="dxa"/>
            <w:shd w:val="clear" w:fill="fdf5e8"/>
            <w:noWrap/>
          </w:tcPr>
          <w:p>
            <w:pPr>
              <w:ind w:left="113.47199999999999" w:right="113.47199999999999" w:firstLine="0"/>
              <w:spacing w:before="120" w:after="120"/>
            </w:pPr>
            <w:r>
              <w:rPr/>
              <w:t xml:space="preserve">120 шт.,</w:t>
            </w:r>
            <w:br/>
            <w:r>
              <w:rPr/>
              <w:t xml:space="preserve">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Подшипник NU1016 &amp;quot;SKF&amp;quot; (или аналог)</w:t>
            </w:r>
          </w:p>
        </w:tc>
        <w:tc>
          <w:tcPr>
            <w:tcW w:w="5100" w:type="dxa"/>
            <w:shd w:val="clear" w:fill="fdf5e8"/>
            <w:noWrap/>
          </w:tcPr>
          <w:p>
            <w:pPr>
              <w:ind w:left="113.47199999999999" w:right="113.47199999999999" w:firstLine="0"/>
              <w:spacing w:before="120" w:after="120"/>
            </w:pPr>
            <w:r>
              <w:rPr/>
              <w:t xml:space="preserve">120 шт.,</w:t>
            </w:r>
            <w:br/>
            <w:r>
              <w:rPr/>
              <w:t xml:space="preserve">79,000.00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Подшипник 16028/C3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509,000.00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ПОДШИПНИК NJ310ECJ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164,000.00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ПОДШИПНИК NU1015ML &amp;quot;SKF&amp;quot;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527,500.00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bl>
    <w:p/>
    <w:p>
      <w:pPr>
        <w:ind w:left="113.47199999999999" w:right="113.47199999999999" w:firstLine="0"/>
        <w:spacing w:before="120" w:after="120"/>
      </w:pPr>
      <w:r>
        <w:rPr>
          <w:b w:val="1"/>
          <w:bCs w:val="1"/>
        </w:rPr>
        <w:t xml:space="preserve">Процедура закупки № 2025-1263304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установки электронно-лучевой литографии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22.08.2025.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электронно-лучевой литографии</w:t>
            </w:r>
          </w:p>
        </w:tc>
        <w:tc>
          <w:tcPr>
            <w:tcW w:w="5100" w:type="dxa"/>
            <w:shd w:val="clear" w:fill="fdf5e8"/>
            <w:noWrap/>
          </w:tcPr>
          <w:p>
            <w:pPr>
              <w:ind w:left="113.47199999999999" w:right="113.47199999999999" w:firstLine="0"/>
              <w:spacing w:before="120" w:after="120"/>
            </w:pPr>
            <w:r>
              <w:rPr/>
              <w:t xml:space="preserve">1 шт.,</w:t>
            </w:r>
            <w:br/>
            <w:r>
              <w:rPr/>
              <w:t xml:space="preserve">9,063,129.54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2025-1263305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химической обработки полупроводниковых пластин методом распыления (спрея)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22.08.2025.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химической обработки полупроводниковых пластин методом распыления (спрея)</w:t>
            </w:r>
          </w:p>
        </w:tc>
        <w:tc>
          <w:tcPr>
            <w:tcW w:w="5100" w:type="dxa"/>
            <w:shd w:val="clear" w:fill="fdf5e8"/>
            <w:noWrap/>
          </w:tcPr>
          <w:p>
            <w:pPr>
              <w:ind w:left="113.47199999999999" w:right="113.47199999999999" w:firstLine="0"/>
              <w:spacing w:before="120" w:after="120"/>
            </w:pPr>
            <w:r>
              <w:rPr/>
              <w:t xml:space="preserve">1 шт.,</w:t>
            </w:r>
            <w:br/>
            <w:r>
              <w:rPr/>
              <w:t xml:space="preserve">5,400,000.00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04.06.2026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2025-1262722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твердосплавные сменные пластины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Шумилов Александр, +375 225 74-24-24, ino@taim.by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 (отдел ИнО) 
</w:t>
            </w:r>
            <w:br/>
            <w:r>
              <w:rPr/>
              <w:t xml:space="preserve">Участник должен предоставить конкурсное предложение в запечатанном конверте с пометкой - "КОНКУРС СМП, НЕ ВСКРЫВАТЬ". Срок до 17:00 26.08.25г.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 (отдел ИнО) 
</w:t>
            </w:r>
            <w:br/>
            <w:r>
              <w:rPr/>
              <w:t xml:space="preserve">Участник должен предоставить конкурсное предложение в запечатанном конверте с пометкой - "КОНКУРС СМП, НЕ ВСКРЫВАТЬ". Срок до 17:00 26.08.25г.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пластины сменные многогранные производства «CARMEX», «DIJET»,  «Iscar», «Korloy», «Kyocera», «Mitsubishi», «NINE9», «Ninz», «Palbit», «IZAR»,  «Pramet», «Sandvik», «Seco», «Taegutek», «SANGEO», «DalianGreenlightTools»,   «YG1», «RUIAN», «YesTool», «JJCC», «FENGYI», АО «Твердосплав», «PaulHORN», «DUEMMEL», «Huareal», «Скиф-М», «Microbor».й</w:t>
            </w:r>
          </w:p>
        </w:tc>
        <w:tc>
          <w:tcPr>
            <w:tcW w:w="5100" w:type="dxa"/>
            <w:shd w:val="clear" w:fill="fdf5e8"/>
            <w:noWrap/>
          </w:tcPr>
          <w:p>
            <w:pPr>
              <w:ind w:left="113.47199999999999" w:right="113.47199999999999" w:firstLine="0"/>
              <w:spacing w:before="120" w:after="120"/>
            </w:pPr>
            <w:r>
              <w:rPr/>
              <w:t xml:space="preserve">203 530 шт.,</w:t>
            </w:r>
            <w:br/>
            <w:r>
              <w:rPr/>
              <w:t xml:space="preserve">3,800,000.00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24.45.30.100</w:t>
            </w:r>
          </w:p>
        </w:tc>
      </w:tr>
    </w:tbl>
    <w:p/>
    <w:p>
      <w:pPr>
        <w:ind w:left="113.47199999999999" w:right="113.47199999999999" w:firstLine="0"/>
        <w:spacing w:before="120" w:after="120"/>
      </w:pPr>
      <w:r>
        <w:rPr>
          <w:b w:val="1"/>
          <w:bCs w:val="1"/>
        </w:rPr>
        <w:t xml:space="preserve">Процедура закупки № 2025-1262600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Холодильное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начальник технического отдела – Агейко Владимир Вла-димирович, тел.: +375 152 45 39 46; +375 29 133 62 28,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Холодильное оборудование</w:t>
            </w:r>
          </w:p>
        </w:tc>
        <w:tc>
          <w:tcPr>
            <w:tcW w:w="5100" w:type="dxa"/>
            <w:shd w:val="clear" w:fill="fdf5e8"/>
            <w:noWrap/>
          </w:tcPr>
          <w:p>
            <w:pPr>
              <w:ind w:left="113.47199999999999" w:right="113.47199999999999" w:firstLine="0"/>
              <w:spacing w:before="120" w:after="120"/>
            </w:pPr>
            <w:r>
              <w:rPr/>
              <w:t xml:space="preserve">1 компл.,</w:t>
            </w:r>
            <w:br/>
            <w:r>
              <w:rPr/>
              <w:t xml:space="preserve">11,000,000.00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28.25.13.500</w:t>
            </w:r>
          </w:p>
        </w:tc>
      </w:tr>
    </w:tbl>
    <w:p/>
    <w:p>
      <w:pPr>
        <w:ind w:left="113.47199999999999" w:right="113.47199999999999" w:firstLine="0"/>
        <w:spacing w:before="120" w:after="120"/>
      </w:pPr>
      <w:r>
        <w:rPr>
          <w:b w:val="1"/>
          <w:bCs w:val="1"/>
        </w:rPr>
        <w:t xml:space="preserve">Процедура закупки № 2025-1261930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Манько Алексей Иванович, +375 17 299-27-35 a.manko@wines.by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в приложенных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 1 – Автоматическая ротационная этикетировочная машина</w:t>
            </w:r>
          </w:p>
        </w:tc>
        <w:tc>
          <w:tcPr>
            <w:tcW w:w="5100" w:type="dxa"/>
            <w:shd w:val="clear" w:fill="fdf5e8"/>
            <w:noWrap/>
          </w:tcPr>
          <w:p>
            <w:pPr>
              <w:ind w:left="113.47199999999999" w:right="113.47199999999999" w:firstLine="0"/>
              <w:spacing w:before="120" w:after="120"/>
            </w:pPr>
            <w:r>
              <w:rPr/>
              <w:t xml:space="preserve">1 ед.,</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 Автоматический моноблок для нанесения капсул</w:t>
            </w:r>
          </w:p>
        </w:tc>
        <w:tc>
          <w:tcPr>
            <w:tcW w:w="5100" w:type="dxa"/>
            <w:shd w:val="clear" w:fill="fdf5e8"/>
            <w:noWrap/>
          </w:tcPr>
          <w:p>
            <w:pPr>
              <w:ind w:left="113.47199999999999" w:right="113.47199999999999" w:firstLine="0"/>
              <w:spacing w:before="120" w:after="120"/>
            </w:pPr>
            <w:r>
              <w:rPr/>
              <w:t xml:space="preserve">1 ед.,</w:t>
            </w:r>
            <w:br/>
            <w:r>
              <w:rPr/>
              <w:t xml:space="preserve">1,000,000.00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28.93.14.000</w:t>
            </w:r>
          </w:p>
        </w:tc>
      </w:tr>
    </w:tbl>
    <w:p/>
    <w:p>
      <w:pPr>
        <w:ind w:left="113.47199999999999" w:right="113.47199999999999" w:firstLine="0"/>
        <w:spacing w:before="120" w:after="120"/>
      </w:pPr>
      <w:r>
        <w:rPr>
          <w:b w:val="1"/>
          <w:bCs w:val="1"/>
        </w:rPr>
        <w:t xml:space="preserve">Процедура закупки № 2025-1252348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Кишкович Александр Павлович, +375 17 317 12 16, zakupki@bsc.by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письменного обращения участников о подтверждении своих намерений в участии в процедуре закупки и подписании соглашения о конфиденциальности, участникам направляется на подписание соглашения о конфиденциальности. После подписания соглашения о конфиденциальности и предоставления его организатору, организатор процедуры закупки предоставляет участникам документацию (почтой, нарочно).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почтой,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Станок лазерной резки</w:t>
            </w:r>
          </w:p>
        </w:tc>
        <w:tc>
          <w:tcPr>
            <w:tcW w:w="5100" w:type="dxa"/>
            <w:shd w:val="clear" w:fill="fdf5e8"/>
            <w:noWrap/>
          </w:tcPr>
          <w:p>
            <w:pPr>
              <w:ind w:left="113.47199999999999" w:right="113.47199999999999" w:firstLine="0"/>
              <w:spacing w:before="120" w:after="120"/>
            </w:pPr>
            <w:r>
              <w:rPr/>
              <w:t xml:space="preserve">1 ед.,</w:t>
            </w:r>
            <w:br/>
            <w:r>
              <w:rPr/>
              <w:t xml:space="preserve">1,145,995.20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Станок гидроабразивной резки</w:t>
            </w:r>
          </w:p>
        </w:tc>
        <w:tc>
          <w:tcPr>
            <w:tcW w:w="5100" w:type="dxa"/>
            <w:shd w:val="clear" w:fill="fdf5e8"/>
            <w:noWrap/>
          </w:tcPr>
          <w:p>
            <w:pPr>
              <w:ind w:left="113.47199999999999" w:right="113.47199999999999" w:firstLine="0"/>
              <w:spacing w:before="120" w:after="120"/>
            </w:pPr>
            <w:r>
              <w:rPr/>
              <w:t xml:space="preserve">1 ед.,</w:t>
            </w:r>
            <w:br/>
            <w:r>
              <w:rPr/>
              <w:t xml:space="preserve">244,800.00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Полуавтоматический ленточный станок по металлу</w:t>
            </w:r>
          </w:p>
        </w:tc>
        <w:tc>
          <w:tcPr>
            <w:tcW w:w="5100" w:type="dxa"/>
            <w:shd w:val="clear" w:fill="fdf5e8"/>
            <w:noWrap/>
          </w:tcPr>
          <w:p>
            <w:pPr>
              <w:ind w:left="113.47199999999999" w:right="113.47199999999999" w:firstLine="0"/>
              <w:spacing w:before="120" w:after="120"/>
            </w:pPr>
            <w:r>
              <w:rPr/>
              <w:t xml:space="preserve">2 ед.,</w:t>
            </w:r>
            <w:br/>
            <w:r>
              <w:rPr/>
              <w:t xml:space="preserve">29,103.44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Листогибочный гидравлический пресс с ЧПУ</w:t>
            </w:r>
          </w:p>
        </w:tc>
        <w:tc>
          <w:tcPr>
            <w:tcW w:w="5100" w:type="dxa"/>
            <w:shd w:val="clear" w:fill="fdf5e8"/>
            <w:noWrap/>
          </w:tcPr>
          <w:p>
            <w:pPr>
              <w:ind w:left="113.47199999999999" w:right="113.47199999999999" w:firstLine="0"/>
              <w:spacing w:before="120" w:after="120"/>
            </w:pPr>
            <w:r>
              <w:rPr/>
              <w:t xml:space="preserve">1 ед.,</w:t>
            </w:r>
            <w:br/>
            <w:r>
              <w:rPr/>
              <w:t xml:space="preserve">773,612.00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Ножницы листовые гидравлические</w:t>
            </w:r>
          </w:p>
        </w:tc>
        <w:tc>
          <w:tcPr>
            <w:tcW w:w="5100" w:type="dxa"/>
            <w:shd w:val="clear" w:fill="fdf5e8"/>
            <w:noWrap/>
          </w:tcPr>
          <w:p>
            <w:pPr>
              <w:ind w:left="113.47199999999999" w:right="113.47199999999999" w:firstLine="0"/>
              <w:spacing w:before="120" w:after="120"/>
            </w:pPr>
            <w:r>
              <w:rPr/>
              <w:t xml:space="preserve">1 ед.,</w:t>
            </w:r>
            <w:br/>
            <w:r>
              <w:rPr/>
              <w:t xml:space="preserve">646,376.00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Гидравлический профилегибочный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99,780.14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Механические листогибочные вальцы</w:t>
            </w:r>
          </w:p>
        </w:tc>
        <w:tc>
          <w:tcPr>
            <w:tcW w:w="5100" w:type="dxa"/>
            <w:shd w:val="clear" w:fill="fdf5e8"/>
            <w:noWrap/>
          </w:tcPr>
          <w:p>
            <w:pPr>
              <w:ind w:left="113.47199999999999" w:right="113.47199999999999" w:firstLine="0"/>
              <w:spacing w:before="120" w:after="120"/>
            </w:pPr>
            <w:r>
              <w:rPr/>
              <w:t xml:space="preserve">1 ед.,</w:t>
            </w:r>
            <w:br/>
            <w:r>
              <w:rPr/>
              <w:t xml:space="preserve">12,579.73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Листогибочные вальцы</w:t>
            </w:r>
          </w:p>
        </w:tc>
        <w:tc>
          <w:tcPr>
            <w:tcW w:w="5100" w:type="dxa"/>
            <w:shd w:val="clear" w:fill="fdf5e8"/>
            <w:noWrap/>
          </w:tcPr>
          <w:p>
            <w:pPr>
              <w:ind w:left="113.47199999999999" w:right="113.47199999999999" w:firstLine="0"/>
              <w:spacing w:before="120" w:after="120"/>
            </w:pPr>
            <w:r>
              <w:rPr/>
              <w:t xml:space="preserve">1 ед.,</w:t>
            </w:r>
            <w:br/>
            <w:r>
              <w:rPr/>
              <w:t xml:space="preserve">151,345.75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Точильно-шлифовальный станок</w:t>
            </w:r>
          </w:p>
        </w:tc>
        <w:tc>
          <w:tcPr>
            <w:tcW w:w="5100" w:type="dxa"/>
            <w:shd w:val="clear" w:fill="fdf5e8"/>
            <w:noWrap/>
          </w:tcPr>
          <w:p>
            <w:pPr>
              <w:ind w:left="113.47199999999999" w:right="113.47199999999999" w:firstLine="0"/>
              <w:spacing w:before="120" w:after="120"/>
            </w:pPr>
            <w:r>
              <w:rPr/>
              <w:t xml:space="preserve">3 ед.,</w:t>
            </w:r>
            <w:br/>
            <w:r>
              <w:rPr/>
              <w:t xml:space="preserve">27,875.20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Точильно-шлифовальный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22,063.00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Точильно-шлифовальный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11,871.98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Полировальный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3,448.44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Универсальный заточной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86,500.00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2 ед.,</w:t>
            </w:r>
            <w:br/>
            <w:r>
              <w:rPr/>
              <w:t xml:space="preserve">308,856.00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191,412.00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494,364.00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494,364.00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Токарно-револьверный станок с ЧПУ</w:t>
            </w:r>
          </w:p>
        </w:tc>
        <w:tc>
          <w:tcPr>
            <w:tcW w:w="5100" w:type="dxa"/>
            <w:shd w:val="clear" w:fill="fdf5e8"/>
            <w:noWrap/>
          </w:tcPr>
          <w:p>
            <w:pPr>
              <w:ind w:left="113.47199999999999" w:right="113.47199999999999" w:firstLine="0"/>
              <w:spacing w:before="120" w:after="120"/>
            </w:pPr>
            <w:r>
              <w:rPr/>
              <w:t xml:space="preserve">2 ед.,</w:t>
            </w:r>
            <w:br/>
            <w:r>
              <w:rPr/>
              <w:t xml:space="preserve">2,173,999.20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Станок глубокого сверления с ЧПУ</w:t>
            </w:r>
          </w:p>
        </w:tc>
        <w:tc>
          <w:tcPr>
            <w:tcW w:w="5100" w:type="dxa"/>
            <w:shd w:val="clear" w:fill="fdf5e8"/>
            <w:noWrap/>
          </w:tcPr>
          <w:p>
            <w:pPr>
              <w:ind w:left="113.47199999999999" w:right="113.47199999999999" w:firstLine="0"/>
              <w:spacing w:before="120" w:after="120"/>
            </w:pPr>
            <w:r>
              <w:rPr/>
              <w:t xml:space="preserve">1 ед.,</w:t>
            </w:r>
            <w:br/>
            <w:r>
              <w:rPr/>
              <w:t xml:space="preserve">936,008.82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28.41.22.130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140,400.00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57,960.00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72,216.00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Вертикально-сверлильный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73,464.00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Вертикально-сверлильный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65,160.00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Настольно-сверлильный станок</w:t>
            </w:r>
          </w:p>
        </w:tc>
        <w:tc>
          <w:tcPr>
            <w:tcW w:w="5100" w:type="dxa"/>
            <w:shd w:val="clear" w:fill="fdf5e8"/>
            <w:noWrap/>
          </w:tcPr>
          <w:p>
            <w:pPr>
              <w:ind w:left="113.47199999999999" w:right="113.47199999999999" w:firstLine="0"/>
              <w:spacing w:before="120" w:after="120"/>
            </w:pPr>
            <w:r>
              <w:rPr/>
              <w:t xml:space="preserve">3 ед.,</w:t>
            </w:r>
            <w:br/>
            <w:r>
              <w:rPr/>
              <w:t xml:space="preserve">49,824.00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Пресс ручной</w:t>
            </w:r>
          </w:p>
        </w:tc>
        <w:tc>
          <w:tcPr>
            <w:tcW w:w="5100" w:type="dxa"/>
            <w:shd w:val="clear" w:fill="fdf5e8"/>
            <w:noWrap/>
          </w:tcPr>
          <w:p>
            <w:pPr>
              <w:ind w:left="113.47199999999999" w:right="113.47199999999999" w:firstLine="0"/>
              <w:spacing w:before="120" w:after="120"/>
            </w:pPr>
            <w:r>
              <w:rPr/>
              <w:t xml:space="preserve">2 ед.,</w:t>
            </w:r>
            <w:br/>
            <w:r>
              <w:rPr/>
              <w:t xml:space="preserve">2,271.08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Гидравлический вертикальный пресс предназначен для работы в ремонтных и сборочных цехах, используется для сборки узлов под давлением</w:t>
            </w:r>
          </w:p>
        </w:tc>
        <w:tc>
          <w:tcPr>
            <w:tcW w:w="5100" w:type="dxa"/>
            <w:shd w:val="clear" w:fill="fdf5e8"/>
            <w:noWrap/>
          </w:tcPr>
          <w:p>
            <w:pPr>
              <w:ind w:left="113.47199999999999" w:right="113.47199999999999" w:firstLine="0"/>
              <w:spacing w:before="120" w:after="120"/>
            </w:pPr>
            <w:r>
              <w:rPr/>
              <w:t xml:space="preserve">2 ед.,</w:t>
            </w:r>
            <w:br/>
            <w:r>
              <w:rPr/>
              <w:t xml:space="preserve">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w:t>
            </w:r>
          </w:p>
        </w:tc>
        <w:tc>
          <w:tcPr>
            <w:tcW w:w="5100" w:type="dxa"/>
            <w:shd w:val="clear" w:fill="fdf5e8"/>
            <w:noWrap/>
          </w:tcPr>
          <w:p>
            <w:pPr>
              <w:ind w:left="113.47199999999999" w:right="113.47199999999999" w:firstLine="0"/>
              <w:spacing w:before="120" w:after="120"/>
            </w:pPr>
            <w:r>
              <w:rPr/>
              <w:t xml:space="preserve">1 ед.,</w:t>
            </w:r>
            <w:br/>
            <w:r>
              <w:rPr/>
              <w:t xml:space="preserve">211,600.00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Полуавтомат зубодолбежный</w:t>
            </w:r>
          </w:p>
        </w:tc>
        <w:tc>
          <w:tcPr>
            <w:tcW w:w="5100" w:type="dxa"/>
            <w:shd w:val="clear" w:fill="fdf5e8"/>
            <w:noWrap/>
          </w:tcPr>
          <w:p>
            <w:pPr>
              <w:ind w:left="113.47199999999999" w:right="113.47199999999999" w:firstLine="0"/>
              <w:spacing w:before="120" w:after="120"/>
            </w:pPr>
            <w:r>
              <w:rPr/>
              <w:t xml:space="preserve">1 ед.,</w:t>
            </w:r>
            <w:br/>
            <w:r>
              <w:rPr/>
              <w:t xml:space="preserve">1,164,036.00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Зубофрезерный вертикальный полуавтоматический станок</w:t>
            </w:r>
          </w:p>
        </w:tc>
        <w:tc>
          <w:tcPr>
            <w:tcW w:w="5100" w:type="dxa"/>
            <w:shd w:val="clear" w:fill="fdf5e8"/>
            <w:noWrap/>
          </w:tcPr>
          <w:p>
            <w:pPr>
              <w:ind w:left="113.47199999999999" w:right="113.47199999999999" w:firstLine="0"/>
              <w:spacing w:before="120" w:after="120"/>
            </w:pPr>
            <w:r>
              <w:rPr/>
              <w:t xml:space="preserve">1 ед.,</w:t>
            </w:r>
            <w:br/>
            <w:r>
              <w:rPr/>
              <w:t xml:space="preserve">900,000.00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Вертикально-протяжной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671,856.00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28.41.24.100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Горизонтальный консольно-фрезерный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268,680.00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28.41.22.700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Вертикальный консольно-фрезерный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2 ед.,</w:t>
            </w:r>
            <w:br/>
            <w:r>
              <w:rPr/>
              <w:t xml:space="preserve">703,920.00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Долбёжный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28.41.24.900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Долбёжный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750,000.00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28.41.24.900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Горизонтально-расточной станок с УЦИ</w:t>
            </w:r>
          </w:p>
        </w:tc>
        <w:tc>
          <w:tcPr>
            <w:tcW w:w="5100" w:type="dxa"/>
            <w:shd w:val="clear" w:fill="fdf5e8"/>
            <w:noWrap/>
          </w:tcPr>
          <w:p>
            <w:pPr>
              <w:ind w:left="113.47199999999999" w:right="113.47199999999999" w:firstLine="0"/>
              <w:spacing w:before="120" w:after="120"/>
            </w:pPr>
            <w:r>
              <w:rPr/>
              <w:t xml:space="preserve">1 ед.,</w:t>
            </w:r>
            <w:br/>
            <w:r>
              <w:rPr/>
              <w:t xml:space="preserve">550,000.00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28.41.22.600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Координатно-расточной станок с УЦИ</w:t>
            </w:r>
          </w:p>
        </w:tc>
        <w:tc>
          <w:tcPr>
            <w:tcW w:w="5100" w:type="dxa"/>
            <w:shd w:val="clear" w:fill="fdf5e8"/>
            <w:noWrap/>
          </w:tcPr>
          <w:p>
            <w:pPr>
              <w:ind w:left="113.47199999999999" w:right="113.47199999999999" w:firstLine="0"/>
              <w:spacing w:before="120" w:after="120"/>
            </w:pPr>
            <w:r>
              <w:rPr/>
              <w:t xml:space="preserve">1 ед.,</w:t>
            </w:r>
            <w:br/>
            <w:r>
              <w:rPr/>
              <w:t xml:space="preserve">450,000.00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28.41.22.600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Пятиосевой вертикально-фрезерный обрабатывающий центр с ЧПУ</w:t>
            </w:r>
          </w:p>
        </w:tc>
        <w:tc>
          <w:tcPr>
            <w:tcW w:w="5100" w:type="dxa"/>
            <w:shd w:val="clear" w:fill="fdf5e8"/>
            <w:noWrap/>
          </w:tcPr>
          <w:p>
            <w:pPr>
              <w:ind w:left="113.47199999999999" w:right="113.47199999999999" w:firstLine="0"/>
              <w:spacing w:before="120" w:after="120"/>
            </w:pPr>
            <w:r>
              <w:rPr/>
              <w:t xml:space="preserve">1 ед.,</w:t>
            </w:r>
            <w:br/>
            <w:r>
              <w:rPr/>
              <w:t xml:space="preserve">1,353,500.00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Прецизионный электроэрозионный проволочно-вырезной станок с ЧПУ с молибденовой проволокой</w:t>
            </w:r>
          </w:p>
        </w:tc>
        <w:tc>
          <w:tcPr>
            <w:tcW w:w="5100" w:type="dxa"/>
            <w:shd w:val="clear" w:fill="fdf5e8"/>
            <w:noWrap/>
          </w:tcPr>
          <w:p>
            <w:pPr>
              <w:ind w:left="113.47199999999999" w:right="113.47199999999999" w:firstLine="0"/>
              <w:spacing w:before="120" w:after="120"/>
            </w:pPr>
            <w:r>
              <w:rPr/>
              <w:t xml:space="preserve">1 ед.,</w:t>
            </w:r>
            <w:br/>
            <w:r>
              <w:rPr/>
              <w:t xml:space="preserve">142,156.95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Станок круглошлифовальный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2,056,680.00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Универсальный круглошлифовальный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1,122,120.00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28.41.23.350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Станок круглошлифовальный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1,629,600.00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Станок круглошлифовальный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1,381,440.00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Станок внутришлифовальный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2,231,028.00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Плоскошлифовальный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261,972.00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Плоскошлифовальный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1,110,613.00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28.41.23.300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Резьбошлифовальный полуавтомат с ЧПУ</w:t>
            </w:r>
          </w:p>
        </w:tc>
        <w:tc>
          <w:tcPr>
            <w:tcW w:w="5100" w:type="dxa"/>
            <w:shd w:val="clear" w:fill="fdf5e8"/>
            <w:noWrap/>
          </w:tcPr>
          <w:p>
            <w:pPr>
              <w:ind w:left="113.47199999999999" w:right="113.47199999999999" w:firstLine="0"/>
              <w:spacing w:before="120" w:after="120"/>
            </w:pPr>
            <w:r>
              <w:rPr/>
              <w:t xml:space="preserve">1 ед.,</w:t>
            </w:r>
            <w:br/>
            <w:r>
              <w:rPr/>
              <w:t xml:space="preserve">1,928,846.00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Резьбошлифовальный полуавтомат с ЧПУ</w:t>
            </w:r>
          </w:p>
        </w:tc>
        <w:tc>
          <w:tcPr>
            <w:tcW w:w="5100" w:type="dxa"/>
            <w:shd w:val="clear" w:fill="fdf5e8"/>
            <w:noWrap/>
          </w:tcPr>
          <w:p>
            <w:pPr>
              <w:ind w:left="113.47199999999999" w:right="113.47199999999999" w:firstLine="0"/>
              <w:spacing w:before="120" w:after="120"/>
            </w:pPr>
            <w:r>
              <w:rPr/>
              <w:t xml:space="preserve">1 ед.,</w:t>
            </w:r>
            <w:br/>
            <w:r>
              <w:rPr/>
              <w:t xml:space="preserve">2,219,400.00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Аппарат ручной лазерной сварки</w:t>
            </w:r>
          </w:p>
        </w:tc>
        <w:tc>
          <w:tcPr>
            <w:tcW w:w="5100" w:type="dxa"/>
            <w:shd w:val="clear" w:fill="fdf5e8"/>
            <w:noWrap/>
          </w:tcPr>
          <w:p>
            <w:pPr>
              <w:ind w:left="113.47199999999999" w:right="113.47199999999999" w:firstLine="0"/>
              <w:spacing w:before="120" w:after="120"/>
            </w:pPr>
            <w:r>
              <w:rPr/>
              <w:t xml:space="preserve">1 ед.,</w:t>
            </w:r>
            <w:br/>
            <w:r>
              <w:rPr/>
              <w:t xml:space="preserve">32,300.00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28.41.11.100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Универсальный заточной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19,850.27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28.41.23.700</w:t>
            </w:r>
          </w:p>
        </w:tc>
      </w:tr>
    </w:tbl>
    <w:p/>
    <w:p>
      <w:pPr>
        <w:ind w:left="113.47199999999999" w:right="113.47199999999999" w:firstLine="0"/>
        <w:spacing w:before="120" w:after="120"/>
      </w:pPr>
      <w:r>
        <w:rPr>
          <w:b w:val="1"/>
          <w:bCs w:val="1"/>
        </w:rPr>
        <w:t xml:space="preserve">Процедура закупки № 2025-1262519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телефон: +375 17 355 93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c>
          <w:tcPr>
            <w:tcW w:w="5100" w:type="dxa"/>
            <w:shd w:val="clear" w:fill="fdf5e8"/>
            <w:noWrap/>
          </w:tcPr>
          <w:p>
            <w:pPr>
              <w:ind w:left="113.47199999999999" w:right="113.47199999999999" w:firstLine="0"/>
              <w:spacing w:before="120" w:after="120"/>
            </w:pPr>
            <w:r>
              <w:rPr/>
              <w:t xml:space="preserve">21 ед.,</w:t>
            </w:r>
            <w:br/>
            <w:r>
              <w:rPr/>
              <w:t xml:space="preserve">8,520,000.00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2025-1262141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Термическая и упрочняющая обработка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Кишкович Александр Павлович, +375 17 317 12 16, zakupki@bsc.by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№39-2025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№39-2025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№39-2025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№39-2025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№39-2025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направляет в адрес Организатора (почтой, нарочно, на e-mail: zakupki@bsc.by) письменное обращение (заявку на участие) о подтверждении своих намерений в участии в процедуре закупки и согласии подписать соглашение о конфиденциальности. Заявка на участие должна быть оформлена на бланке предприятия участника, подписана руководителем или уполномоченным лицом и содержать реквизиты, позволяющие идентифицировать участника, предмет закупки, адрес электронной почты участника, телефон контактного лица.
</w:t>
            </w:r>
            <w:br/>
            <w:r>
              <w:rPr/>
              <w:t xml:space="preserve">После получения заявки участникам на электронную почту направляется на подписание соглашение о конфиденциальности. После подписания соглашения о конфиденциальности участники направляют его организатору на e-mail: zakupki@bsc.by с досылкой оригинала на бумажном носителе, организатор процедуры закупки предоставляет участникам документацию по e-mail.</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№39-2025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Термическая печь для закалки алюминия</w:t>
            </w:r>
          </w:p>
        </w:tc>
        <w:tc>
          <w:tcPr>
            <w:tcW w:w="5100" w:type="dxa"/>
            <w:shd w:val="clear" w:fill="fdf5e8"/>
            <w:noWrap/>
          </w:tcPr>
          <w:p>
            <w:pPr>
              <w:ind w:left="113.47199999999999" w:right="113.47199999999999" w:firstLine="0"/>
              <w:spacing w:before="120" w:after="120"/>
            </w:pPr>
            <w:r>
              <w:rPr/>
              <w:t xml:space="preserve">1 ед.,</w:t>
            </w:r>
            <w:br/>
            <w:r>
              <w:rPr/>
              <w:t xml:space="preserve">5,924,800.00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№39-2025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28.29.60.990</w:t>
            </w:r>
          </w:p>
        </w:tc>
      </w:tr>
    </w:tbl>
    <w:p/>
    <w:p>
      <w:pPr>
        <w:ind w:left="113.47199999999999" w:right="113.47199999999999" w:firstLine="0"/>
        <w:spacing w:before="120" w:after="120"/>
      </w:pPr>
      <w:r>
        <w:rPr>
          <w:b w:val="1"/>
          <w:bCs w:val="1"/>
        </w:rPr>
        <w:t xml:space="preserve">Процедура закупки № 2025-1261515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"Иной вид процедуры закупки: "Иной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чугуна передельного и чугуна литейного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Левшук Ольга Михайловна, +375173989485,o.levshuk@mtz.by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Условный код закупки 916-237-01-1083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16:00, 12.08.2025 г.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w:t>
            </w:r>
          </w:p>
        </w:tc>
        <w:tc>
          <w:tcPr>
            <w:tcW w:w="5100" w:type="dxa"/>
            <w:shd w:val="clear" w:fill="fdf5e8"/>
            <w:noWrap/>
          </w:tcPr>
          <w:p>
            <w:pPr>
              <w:ind w:left="113.47199999999999" w:right="113.47199999999999" w:firstLine="0"/>
              <w:spacing w:before="120" w:after="120"/>
            </w:pPr>
            <w:r>
              <w:rPr/>
              <w:t xml:space="preserve">20 000 т,</w:t>
            </w:r>
            <w:br/>
            <w:r>
              <w:rPr/>
              <w:t xml:space="preserve">28,474,397.00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w:t>
            </w:r>
          </w:p>
        </w:tc>
      </w:tr>
    </w:tbl>
    <w:p/>
    <w:p>
      <w:pPr>
        <w:ind w:left="113.47199999999999" w:right="113.47199999999999" w:firstLine="0"/>
        <w:spacing w:before="120" w:after="120"/>
      </w:pPr>
      <w:r>
        <w:rPr>
          <w:b w:val="1"/>
          <w:bCs w:val="1"/>
        </w:rPr>
        <w:t xml:space="preserve">Процедура закупки № 2025-1261282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колец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Ботвинник Алла Владимировна,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предъявляемые к товару: соответствие ГОСТ 18829-2017/ГОСТ 9833-73, наличие сертификата соответствия ГОСТ. К закупке допускается продукция произведенная организациями, внедрившими и сертифицировавшими систему менеджмента качества в соответствии с международными стандартами. Заказчик оставляет за собой право выбирать и оценивать закупаемый товар по каждому лоту. Задание на закупку №917-245-20-1020 от 12.07.2025г.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11.08.2025г.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колец</w:t>
            </w:r>
          </w:p>
        </w:tc>
        <w:tc>
          <w:tcPr>
            <w:tcW w:w="5100" w:type="dxa"/>
            <w:shd w:val="clear" w:fill="fdf5e8"/>
            <w:noWrap/>
          </w:tcPr>
          <w:p>
            <w:pPr>
              <w:ind w:left="113.47199999999999" w:right="113.47199999999999" w:firstLine="0"/>
              <w:spacing w:before="120" w:after="120"/>
            </w:pPr>
            <w:r>
              <w:rPr/>
              <w:t xml:space="preserve">3 745 550 шт.,</w:t>
            </w:r>
            <w:br/>
            <w:r>
              <w:rPr/>
              <w:t xml:space="preserve">3,780,000.00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2025-1262750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расходные материалы для проведения офтальмологических операций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здравоохранения "МИНСКАЯ ОБЛАСТНАЯ ДЕТСКАЯ КЛИНИЧЕСКАЯ БОЛЬНИЦА"
</w:t>
            </w:r>
            <w:br/>
            <w:r>
              <w:rPr/>
              <w:t xml:space="preserve">223040, Минская область, Минский район, Боровлянский с/с, аг.Лесной
</w:t>
            </w:r>
            <w:br/>
            <w:r>
              <w:rPr/>
              <w:t xml:space="preserve">100805135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2,3 ст. 16 Закона "О ГОСУДАРСТВЕННЫХ ЗАКУПКАХ ТОВАРОВ (РАБОТ, УСЛУГ)" от 13.07.2012 № 419-З, Постановлением Совета Министров Республики Беларусь от 15.06.2019 № 395.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Ножи безопасные офтальмологические стерильные одноразовые для проведения туннельного разреза роговицы с калиброванным лезвием размером 2,2 мм</w:t>
            </w:r>
          </w:p>
        </w:tc>
        <w:tc>
          <w:tcPr>
            <w:tcW w:w="5100" w:type="dxa"/>
            <w:shd w:val="clear" w:fill="fdf5e8"/>
            <w:noWrap/>
          </w:tcPr>
          <w:p>
            <w:pPr>
              <w:ind w:left="113.47199999999999" w:right="113.47199999999999" w:firstLine="0"/>
              <w:spacing w:before="120" w:after="120"/>
            </w:pPr>
            <w:r>
              <w:rPr/>
              <w:t xml:space="preserve">2 000 ,</w:t>
            </w:r>
            <w:br/>
            <w:r>
              <w:rPr/>
              <w:t xml:space="preserve">80,723.50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Раствор офтальмологический для окрашивания различных типов мембран в витреальной хирургии</w:t>
            </w:r>
          </w:p>
        </w:tc>
        <w:tc>
          <w:tcPr>
            <w:tcW w:w="5100" w:type="dxa"/>
            <w:shd w:val="clear" w:fill="fdf5e8"/>
            <w:noWrap/>
          </w:tcPr>
          <w:p>
            <w:pPr>
              <w:ind w:left="113.47199999999999" w:right="113.47199999999999" w:firstLine="0"/>
              <w:spacing w:before="120" w:after="120"/>
            </w:pPr>
            <w:r>
              <w:rPr/>
              <w:t xml:space="preserve">60 ,</w:t>
            </w:r>
            <w:br/>
            <w:r>
              <w:rPr/>
              <w:t xml:space="preserve">10,890.00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расширенным диапазоном зрения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300 ,</w:t>
            </w:r>
            <w:br/>
            <w:r>
              <w:rPr/>
              <w:t xml:space="preserve">809,550.00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Стерильные одноразовые наборы для выполнения передних процедур для системы Constellation (для микрокоаксиального фако через разрезы 2,2-2,4мм):</w:t>
            </w:r>
          </w:p>
        </w:tc>
        <w:tc>
          <w:tcPr>
            <w:tcW w:w="5100" w:type="dxa"/>
            <w:shd w:val="clear" w:fill="fdf5e8"/>
            <w:noWrap/>
          </w:tcPr>
          <w:p>
            <w:pPr>
              <w:ind w:left="113.47199999999999" w:right="113.47199999999999" w:firstLine="0"/>
              <w:spacing w:before="120" w:after="120"/>
            </w:pPr>
            <w:r>
              <w:rPr/>
              <w:t xml:space="preserve">300 ,</w:t>
            </w:r>
            <w:br/>
            <w:r>
              <w:rPr/>
              <w:t xml:space="preserve">144,375.00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Кольцо полимерное офтальмологическое внутрикапсульное (КПВ)</w:t>
            </w:r>
          </w:p>
        </w:tc>
        <w:tc>
          <w:tcPr>
            <w:tcW w:w="5100" w:type="dxa"/>
            <w:shd w:val="clear" w:fill="fdf5e8"/>
            <w:noWrap/>
          </w:tcPr>
          <w:p>
            <w:pPr>
              <w:ind w:left="113.47199999999999" w:right="113.47199999999999" w:firstLine="0"/>
              <w:spacing w:before="120" w:after="120"/>
            </w:pPr>
            <w:r>
              <w:rPr/>
              <w:t xml:space="preserve">200 ,</w:t>
            </w:r>
            <w:br/>
            <w:r>
              <w:rPr/>
              <w:t xml:space="preserve">12,089.00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Лезвие для микрохирургических операций стальное одноразовое</w:t>
            </w:r>
          </w:p>
        </w:tc>
        <w:tc>
          <w:tcPr>
            <w:tcW w:w="5100" w:type="dxa"/>
            <w:shd w:val="clear" w:fill="fdf5e8"/>
            <w:noWrap/>
          </w:tcPr>
          <w:p>
            <w:pPr>
              <w:ind w:left="113.47199999999999" w:right="113.47199999999999" w:firstLine="0"/>
              <w:spacing w:before="120" w:after="120"/>
            </w:pPr>
            <w:r>
              <w:rPr/>
              <w:t xml:space="preserve">1 000 ,</w:t>
            </w:r>
            <w:br/>
            <w:r>
              <w:rPr/>
              <w:t xml:space="preserve">2,728.00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асферичные интраокулярные линзы с УФ-фильтром и дополнительным фильтром синего света, предустановленные в систему для имплантации</w:t>
            </w:r>
          </w:p>
        </w:tc>
        <w:tc>
          <w:tcPr>
            <w:tcW w:w="5100" w:type="dxa"/>
            <w:shd w:val="clear" w:fill="fdf5e8"/>
            <w:noWrap/>
          </w:tcPr>
          <w:p>
            <w:pPr>
              <w:ind w:left="113.47199999999999" w:right="113.47199999999999" w:firstLine="0"/>
              <w:spacing w:before="120" w:after="120"/>
            </w:pPr>
            <w:r>
              <w:rPr/>
              <w:t xml:space="preserve">600 ,</w:t>
            </w:r>
            <w:br/>
            <w:r>
              <w:rPr/>
              <w:t xml:space="preserve">435,600.00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Масло силиконовое для внутриглазной тампонады в шприцe с вязкостью 5000-5900 мПа</w:t>
            </w:r>
          </w:p>
        </w:tc>
        <w:tc>
          <w:tcPr>
            <w:tcW w:w="5100" w:type="dxa"/>
            <w:shd w:val="clear" w:fill="fdf5e8"/>
            <w:noWrap/>
          </w:tcPr>
          <w:p>
            <w:pPr>
              <w:ind w:left="113.47199999999999" w:right="113.47199999999999" w:firstLine="0"/>
              <w:spacing w:before="120" w:after="120"/>
            </w:pPr>
            <w:r>
              <w:rPr/>
              <w:t xml:space="preserve">20 ,</w:t>
            </w:r>
            <w:br/>
            <w:r>
              <w:rPr/>
              <w:t xml:space="preserve">10,340.00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Нож безопасный офтальмологический изогнутый для проведения парацентезного разреза роговицы шириной 1,2 мм, одноразового использования, стерильный</w:t>
            </w:r>
          </w:p>
        </w:tc>
        <w:tc>
          <w:tcPr>
            <w:tcW w:w="5100" w:type="dxa"/>
            <w:shd w:val="clear" w:fill="fdf5e8"/>
            <w:noWrap/>
          </w:tcPr>
          <w:p>
            <w:pPr>
              <w:ind w:left="113.47199999999999" w:right="113.47199999999999" w:firstLine="0"/>
              <w:spacing w:before="120" w:after="120"/>
            </w:pPr>
            <w:r>
              <w:rPr/>
              <w:t xml:space="preserve">2 000 ,</w:t>
            </w:r>
            <w:br/>
            <w:r>
              <w:rPr/>
              <w:t xml:space="preserve">77,973.50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Канюля для ирригации</w:t>
            </w:r>
          </w:p>
        </w:tc>
        <w:tc>
          <w:tcPr>
            <w:tcW w:w="5100" w:type="dxa"/>
            <w:shd w:val="clear" w:fill="fdf5e8"/>
            <w:noWrap/>
          </w:tcPr>
          <w:p>
            <w:pPr>
              <w:ind w:left="113.47199999999999" w:right="113.47199999999999" w:firstLine="0"/>
              <w:spacing w:before="120" w:after="120"/>
            </w:pPr>
            <w:r>
              <w:rPr/>
              <w:t xml:space="preserve">1 000 ,</w:t>
            </w:r>
            <w:br/>
            <w:r>
              <w:rPr/>
              <w:t xml:space="preserve">118,723.00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Импланты для склеропластических операций</w:t>
            </w:r>
          </w:p>
        </w:tc>
        <w:tc>
          <w:tcPr>
            <w:tcW w:w="5100" w:type="dxa"/>
            <w:shd w:val="clear" w:fill="fdf5e8"/>
            <w:noWrap/>
          </w:tcPr>
          <w:p>
            <w:pPr>
              <w:ind w:left="113.47199999999999" w:right="113.47199999999999" w:firstLine="0"/>
              <w:spacing w:before="120" w:after="120"/>
            </w:pPr>
            <w:r>
              <w:rPr/>
              <w:t xml:space="preserve">270 ,</w:t>
            </w:r>
            <w:br/>
            <w:r>
              <w:rPr/>
              <w:t xml:space="preserve">17,698.50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Пинцеты концезахватывающие для ВПМ калибра 25 Ga Grieshaber Revolution DSP или аналог</w:t>
            </w:r>
          </w:p>
        </w:tc>
        <w:tc>
          <w:tcPr>
            <w:tcW w:w="5100" w:type="dxa"/>
            <w:shd w:val="clear" w:fill="fdf5e8"/>
            <w:noWrap/>
          </w:tcPr>
          <w:p>
            <w:pPr>
              <w:ind w:left="113.47199999999999" w:right="113.47199999999999" w:firstLine="0"/>
              <w:spacing w:before="120" w:after="120"/>
            </w:pPr>
            <w:r>
              <w:rPr/>
              <w:t xml:space="preserve">18 ,</w:t>
            </w:r>
            <w:br/>
            <w:r>
              <w:rPr/>
              <w:t xml:space="preserve">15,639.00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асферичные интраокулярные линзы с УФ-фильтром</w:t>
            </w:r>
          </w:p>
        </w:tc>
        <w:tc>
          <w:tcPr>
            <w:tcW w:w="5100" w:type="dxa"/>
            <w:shd w:val="clear" w:fill="fdf5e8"/>
            <w:noWrap/>
          </w:tcPr>
          <w:p>
            <w:pPr>
              <w:ind w:left="113.47199999999999" w:right="113.47199999999999" w:firstLine="0"/>
              <w:spacing w:before="120" w:after="120"/>
            </w:pPr>
            <w:r>
              <w:rPr/>
              <w:t xml:space="preserve">700 ,</w:t>
            </w:r>
            <w:br/>
            <w:r>
              <w:rPr/>
              <w:t xml:space="preserve">335,300.00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Картриджи для имплантации гибких ИОЛ через разрезы 2.2-2,4 мм одноразовые стерильные</w:t>
            </w:r>
          </w:p>
        </w:tc>
        <w:tc>
          <w:tcPr>
            <w:tcW w:w="5100" w:type="dxa"/>
            <w:shd w:val="clear" w:fill="fdf5e8"/>
            <w:noWrap/>
          </w:tcPr>
          <w:p>
            <w:pPr>
              <w:ind w:left="113.47199999999999" w:right="113.47199999999999" w:firstLine="0"/>
              <w:spacing w:before="120" w:after="120"/>
            </w:pPr>
            <w:r>
              <w:rPr/>
              <w:t xml:space="preserve">1 000 ,</w:t>
            </w:r>
            <w:br/>
            <w:r>
              <w:rPr/>
              <w:t xml:space="preserve">31,185.00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трифокальные интраокулярные линзы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50 ,</w:t>
            </w:r>
            <w:br/>
            <w:r>
              <w:rPr/>
              <w:t xml:space="preserve">78,805.00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Раствор ирригационный интраокулярный стерильный сбалансированный в пластиковом пакете для хирургической офтальмологической системы CENTURION</w:t>
            </w:r>
          </w:p>
        </w:tc>
        <w:tc>
          <w:tcPr>
            <w:tcW w:w="5100" w:type="dxa"/>
            <w:shd w:val="clear" w:fill="fdf5e8"/>
            <w:noWrap/>
          </w:tcPr>
          <w:p>
            <w:pPr>
              <w:ind w:left="113.47199999999999" w:right="113.47199999999999" w:firstLine="0"/>
              <w:spacing w:before="120" w:after="120"/>
            </w:pPr>
            <w:r>
              <w:rPr/>
              <w:t xml:space="preserve">1 000 ,</w:t>
            </w:r>
            <w:br/>
            <w:r>
              <w:rPr/>
              <w:t xml:space="preserve">49,250.00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Канюля для аспирации по Симко</w:t>
            </w:r>
          </w:p>
        </w:tc>
        <w:tc>
          <w:tcPr>
            <w:tcW w:w="5100" w:type="dxa"/>
            <w:shd w:val="clear" w:fill="fdf5e8"/>
            <w:noWrap/>
          </w:tcPr>
          <w:p>
            <w:pPr>
              <w:ind w:left="113.47199999999999" w:right="113.47199999999999" w:firstLine="0"/>
              <w:spacing w:before="120" w:after="120"/>
            </w:pPr>
            <w:r>
              <w:rPr/>
              <w:t xml:space="preserve">1 000 ,</w:t>
            </w:r>
            <w:br/>
            <w:r>
              <w:rPr/>
              <w:t xml:space="preserve">44,473.00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Канюля для введения вязких жидкостей 25 Ga для системы Stellaris Vision Enhanced System</w:t>
            </w:r>
          </w:p>
        </w:tc>
        <w:tc>
          <w:tcPr>
            <w:tcW w:w="5100" w:type="dxa"/>
            <w:shd w:val="clear" w:fill="fdf5e8"/>
            <w:noWrap/>
          </w:tcPr>
          <w:p>
            <w:pPr>
              <w:ind w:left="113.47199999999999" w:right="113.47199999999999" w:firstLine="0"/>
              <w:spacing w:before="120" w:after="120"/>
            </w:pPr>
            <w:r>
              <w:rPr/>
              <w:t xml:space="preserve">30 ,</w:t>
            </w:r>
            <w:br/>
            <w:r>
              <w:rPr/>
              <w:t xml:space="preserve">2,805.00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Стерильный одноразовый комплект для передней витрэктомии для хирургической офтальмологической системы CENTURION</w:t>
            </w:r>
          </w:p>
        </w:tc>
        <w:tc>
          <w:tcPr>
            <w:tcW w:w="5100" w:type="dxa"/>
            <w:shd w:val="clear" w:fill="fdf5e8"/>
            <w:noWrap/>
          </w:tcPr>
          <w:p>
            <w:pPr>
              <w:ind w:left="113.47199999999999" w:right="113.47199999999999" w:firstLine="0"/>
              <w:spacing w:before="120" w:after="120"/>
            </w:pPr>
            <w:r>
              <w:rPr/>
              <w:t xml:space="preserve">48 ,</w:t>
            </w:r>
            <w:br/>
            <w:r>
              <w:rPr/>
              <w:t xml:space="preserve">39,885.12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Дисперсивно-когезивный вискоэластичный раствор на основе гиалуроната натрия Амвиск плюс или аналог</w:t>
            </w:r>
          </w:p>
        </w:tc>
        <w:tc>
          <w:tcPr>
            <w:tcW w:w="5100" w:type="dxa"/>
            <w:shd w:val="clear" w:fill="fdf5e8"/>
            <w:noWrap/>
          </w:tcPr>
          <w:p>
            <w:pPr>
              <w:ind w:left="113.47199999999999" w:right="113.47199999999999" w:firstLine="0"/>
              <w:spacing w:before="120" w:after="120"/>
            </w:pPr>
            <w:r>
              <w:rPr/>
              <w:t xml:space="preserve">2 000 ,</w:t>
            </w:r>
            <w:br/>
            <w:r>
              <w:rPr/>
              <w:t xml:space="preserve">407,000.00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Соединение перфторорганическое для интраоперационного</w:t>
            </w:r>
            <w:br/>
            <w:r>
              <w:rPr/>
              <w:t xml:space="preserve">использования в витреоретинальной хирургии перфтордекалин в шприце</w:t>
            </w:r>
          </w:p>
        </w:tc>
        <w:tc>
          <w:tcPr>
            <w:tcW w:w="5100" w:type="dxa"/>
            <w:shd w:val="clear" w:fill="fdf5e8"/>
            <w:noWrap/>
          </w:tcPr>
          <w:p>
            <w:pPr>
              <w:ind w:left="113.47199999999999" w:right="113.47199999999999" w:firstLine="0"/>
              <w:spacing w:before="120" w:after="120"/>
            </w:pPr>
            <w:r>
              <w:rPr/>
              <w:t xml:space="preserve">50 ,</w:t>
            </w:r>
            <w:br/>
            <w:r>
              <w:rPr/>
              <w:t xml:space="preserve">31,350.00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Стерильный, вискоэластичный офтальмологический раствор на основе натрия гиалуроната и хондроитин сульфата натрия</w:t>
            </w:r>
          </w:p>
        </w:tc>
        <w:tc>
          <w:tcPr>
            <w:tcW w:w="5100" w:type="dxa"/>
            <w:shd w:val="clear" w:fill="fdf5e8"/>
            <w:noWrap/>
          </w:tcPr>
          <w:p>
            <w:pPr>
              <w:ind w:left="113.47199999999999" w:right="113.47199999999999" w:firstLine="0"/>
              <w:spacing w:before="120" w:after="120"/>
            </w:pPr>
            <w:r>
              <w:rPr/>
              <w:t xml:space="preserve">2 000 ,</w:t>
            </w:r>
            <w:br/>
            <w:r>
              <w:rPr/>
              <w:t xml:space="preserve">577,200.00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Стерильные одноразовые наборы для выполнения комбинированных процедур к системе CONSTELLATION® </w:t>
            </w:r>
            <w:br/>
            <w:r>
              <w:rPr/>
              <w:t xml:space="preserve">25 Ga клапанный</w:t>
            </w:r>
          </w:p>
        </w:tc>
        <w:tc>
          <w:tcPr>
            <w:tcW w:w="5100" w:type="dxa"/>
            <w:shd w:val="clear" w:fill="fdf5e8"/>
            <w:noWrap/>
          </w:tcPr>
          <w:p>
            <w:pPr>
              <w:ind w:left="113.47199999999999" w:right="113.47199999999999" w:firstLine="0"/>
              <w:spacing w:before="120" w:after="120"/>
            </w:pPr>
            <w:r>
              <w:rPr/>
              <w:t xml:space="preserve">160 ,</w:t>
            </w:r>
            <w:br/>
            <w:r>
              <w:rPr/>
              <w:t xml:space="preserve">350,856.00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предзагруженные торические интраокулярные линзы расширенного диапазона зрения</w:t>
            </w:r>
          </w:p>
        </w:tc>
        <w:tc>
          <w:tcPr>
            <w:tcW w:w="5100" w:type="dxa"/>
            <w:shd w:val="clear" w:fill="fdf5e8"/>
            <w:noWrap/>
          </w:tcPr>
          <w:p>
            <w:pPr>
              <w:ind w:left="113.47199999999999" w:right="113.47199999999999" w:firstLine="0"/>
              <w:spacing w:before="120" w:after="120"/>
            </w:pPr>
            <w:r>
              <w:rPr/>
              <w:t xml:space="preserve">100 ,</w:t>
            </w:r>
            <w:br/>
            <w:r>
              <w:rPr/>
              <w:t xml:space="preserve">196,350.00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noWrap/>
          </w:tcPr>
          <w:p>
            <w:pPr>
              <w:ind w:left="113.47199999999999" w:right="113.47199999999999" w:firstLine="0"/>
              <w:spacing w:before="120" w:after="120"/>
            </w:pPr>
            <w:r>
              <w:rPr/>
              <w:t xml:space="preserve">300 ,</w:t>
            </w:r>
            <w:br/>
            <w:r>
              <w:rPr/>
              <w:t xml:space="preserve">410,850.00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расширенным диапазоном зрения для коррекции астигматизма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50 ,</w:t>
            </w:r>
            <w:br/>
            <w:r>
              <w:rPr/>
              <w:t xml:space="preserve">74,250.00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Микрохирургический ретинальный пинцет для пилинга ВПМ по Эккарду с микрошлифовкой 25 Ga</w:t>
            </w:r>
          </w:p>
        </w:tc>
        <w:tc>
          <w:tcPr>
            <w:tcW w:w="5100" w:type="dxa"/>
            <w:shd w:val="clear" w:fill="fdf5e8"/>
            <w:noWrap/>
          </w:tcPr>
          <w:p>
            <w:pPr>
              <w:ind w:left="113.47199999999999" w:right="113.47199999999999" w:firstLine="0"/>
              <w:spacing w:before="120" w:after="120"/>
            </w:pPr>
            <w:r>
              <w:rPr/>
              <w:t xml:space="preserve">18 ,</w:t>
            </w:r>
            <w:br/>
            <w:r>
              <w:rPr/>
              <w:t xml:space="preserve">16,859.70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функцией защиты сетчатки глаза от фототоксического действия синего света, предзагруженные в одноразовую систему имплантации</w:t>
            </w:r>
          </w:p>
        </w:tc>
        <w:tc>
          <w:tcPr>
            <w:tcW w:w="5100" w:type="dxa"/>
            <w:shd w:val="clear" w:fill="fdf5e8"/>
            <w:noWrap/>
          </w:tcPr>
          <w:p>
            <w:pPr>
              <w:ind w:left="113.47199999999999" w:right="113.47199999999999" w:firstLine="0"/>
              <w:spacing w:before="120" w:after="120"/>
            </w:pPr>
            <w:r>
              <w:rPr/>
              <w:t xml:space="preserve">500 ,</w:t>
            </w:r>
            <w:br/>
            <w:r>
              <w:rPr/>
              <w:t xml:space="preserve">245,300.00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Ножи безопасные офтальмологические стерильные одноразовые двусторонней заточки для проведения туннельного разреза роговицы с калиброванным лезвием размером 2,2 мм</w:t>
            </w:r>
          </w:p>
        </w:tc>
        <w:tc>
          <w:tcPr>
            <w:tcW w:w="5100" w:type="dxa"/>
            <w:shd w:val="clear" w:fill="fdf5e8"/>
            <w:noWrap/>
          </w:tcPr>
          <w:p>
            <w:pPr>
              <w:ind w:left="113.47199999999999" w:right="113.47199999999999" w:firstLine="0"/>
              <w:spacing w:before="120" w:after="120"/>
            </w:pPr>
            <w:r>
              <w:rPr/>
              <w:t xml:space="preserve">2 000 ,</w:t>
            </w:r>
            <w:br/>
            <w:r>
              <w:rPr/>
              <w:t xml:space="preserve">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Масло силиконовое для внутриглазной тампонады в шприцe или флаконе с вязкостью 1000-1500 мПа</w:t>
            </w:r>
          </w:p>
        </w:tc>
        <w:tc>
          <w:tcPr>
            <w:tcW w:w="5100" w:type="dxa"/>
            <w:shd w:val="clear" w:fill="fdf5e8"/>
            <w:noWrap/>
          </w:tcPr>
          <w:p>
            <w:pPr>
              <w:ind w:left="113.47199999999999" w:right="113.47199999999999" w:firstLine="0"/>
              <w:spacing w:before="120" w:after="120"/>
            </w:pPr>
            <w:r>
              <w:rPr/>
              <w:t xml:space="preserve">100 ,</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Гибкие (мягкие) гидрофобные моноблочные асферические интраокулярные линзы с наличием УФ-фильтра, в комплекте с микротупфером</w:t>
            </w:r>
          </w:p>
        </w:tc>
        <w:tc>
          <w:tcPr>
            <w:tcW w:w="5100" w:type="dxa"/>
            <w:shd w:val="clear" w:fill="fdf5e8"/>
            <w:noWrap/>
          </w:tcPr>
          <w:p>
            <w:pPr>
              <w:ind w:left="113.47199999999999" w:right="113.47199999999999" w:firstLine="0"/>
              <w:spacing w:before="120" w:after="120"/>
            </w:pPr>
            <w:r>
              <w:rPr/>
              <w:t xml:space="preserve">600 ,</w:t>
            </w:r>
            <w:br/>
            <w:r>
              <w:rPr/>
              <w:t xml:space="preserve">65,340.00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асферичные интраокулярные торические линзы с УФ-фильтром</w:t>
            </w:r>
          </w:p>
        </w:tc>
        <w:tc>
          <w:tcPr>
            <w:tcW w:w="5100" w:type="dxa"/>
            <w:shd w:val="clear" w:fill="fdf5e8"/>
            <w:noWrap/>
          </w:tcPr>
          <w:p>
            <w:pPr>
              <w:ind w:left="113.47199999999999" w:right="113.47199999999999" w:firstLine="0"/>
              <w:spacing w:before="120" w:after="120"/>
            </w:pPr>
            <w:r>
              <w:rPr/>
              <w:t xml:space="preserve">100 ,</w:t>
            </w:r>
            <w:br/>
            <w:r>
              <w:rPr/>
              <w:t xml:space="preserve">116,100.00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Ножи офтальмологические стерильные одноразовые расслаивающие</w:t>
            </w:r>
          </w:p>
        </w:tc>
        <w:tc>
          <w:tcPr>
            <w:tcW w:w="5100" w:type="dxa"/>
            <w:shd w:val="clear" w:fill="fdf5e8"/>
            <w:noWrap/>
          </w:tcPr>
          <w:p>
            <w:pPr>
              <w:ind w:left="113.47199999999999" w:right="113.47199999999999" w:firstLine="0"/>
              <w:spacing w:before="120" w:after="120"/>
            </w:pPr>
            <w:r>
              <w:rPr/>
              <w:t xml:space="preserve">100 ,</w:t>
            </w:r>
            <w:br/>
            <w:r>
              <w:rPr/>
              <w:t xml:space="preserve">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Набор принадлежностей для комбинированных процедур с принудительной инфузией калибра 25 Ga для хирургической офтальмологической системы Stellaris Vision Enhanced System</w:t>
            </w:r>
          </w:p>
        </w:tc>
        <w:tc>
          <w:tcPr>
            <w:tcW w:w="5100" w:type="dxa"/>
            <w:shd w:val="clear" w:fill="fdf5e8"/>
            <w:noWrap/>
          </w:tcPr>
          <w:p>
            <w:pPr>
              <w:ind w:left="113.47199999999999" w:right="113.47199999999999" w:firstLine="0"/>
              <w:spacing w:before="120" w:after="120"/>
            </w:pPr>
            <w:r>
              <w:rPr/>
              <w:t xml:space="preserve">160 ,</w:t>
            </w:r>
            <w:br/>
            <w:r>
              <w:rPr/>
              <w:t xml:space="preserve">427,680.00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Набор для введения вязких жидкостей для хирургической офтальмологической системы Constellation (VFC) c канюлями для введения</w:t>
            </w:r>
          </w:p>
        </w:tc>
        <w:tc>
          <w:tcPr>
            <w:tcW w:w="5100" w:type="dxa"/>
            <w:shd w:val="clear" w:fill="fdf5e8"/>
            <w:noWrap/>
          </w:tcPr>
          <w:p>
            <w:pPr>
              <w:ind w:left="113.47199999999999" w:right="113.47199999999999" w:firstLine="0"/>
              <w:spacing w:before="120" w:after="120"/>
            </w:pPr>
            <w:r>
              <w:rPr/>
              <w:t xml:space="preserve">36 ,</w:t>
            </w:r>
            <w:br/>
            <w:r>
              <w:rPr/>
              <w:t xml:space="preserve">7,474.50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Соединение перфторорганическое для интраоперационного</w:t>
            </w:r>
            <w:br/>
            <w:r>
              <w:rPr/>
              <w:t xml:space="preserve">использования в витреоретинальной хирургии перфтор-н-октан в шприце (или во флаконе)</w:t>
            </w:r>
          </w:p>
        </w:tc>
        <w:tc>
          <w:tcPr>
            <w:tcW w:w="5100" w:type="dxa"/>
            <w:shd w:val="clear" w:fill="fdf5e8"/>
            <w:noWrap/>
          </w:tcPr>
          <w:p>
            <w:pPr>
              <w:ind w:left="113.47199999999999" w:right="113.47199999999999" w:firstLine="0"/>
              <w:spacing w:before="120" w:after="120"/>
            </w:pPr>
            <w:r>
              <w:rPr/>
              <w:t xml:space="preserve">50 ,</w:t>
            </w:r>
            <w:br/>
            <w:r>
              <w:rPr/>
              <w:t xml:space="preserve">25,025.00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Картриджи для имплантации гибких ИОЛ через разрезы 2.75 мм одноразовые стерильные</w:t>
            </w:r>
          </w:p>
        </w:tc>
        <w:tc>
          <w:tcPr>
            <w:tcW w:w="5100" w:type="dxa"/>
            <w:shd w:val="clear" w:fill="fdf5e8"/>
            <w:noWrap/>
          </w:tcPr>
          <w:p>
            <w:pPr>
              <w:ind w:left="113.47199999999999" w:right="113.47199999999999" w:firstLine="0"/>
              <w:spacing w:before="120" w:after="120"/>
            </w:pPr>
            <w:r>
              <w:rPr/>
              <w:t xml:space="preserve">1 000 ,</w:t>
            </w:r>
            <w:br/>
            <w:r>
              <w:rPr/>
              <w:t xml:space="preserve">31,185.00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Комплект для введения/выведения вязких жидкостей для системы Stellaris Vision Enhanced System</w:t>
            </w:r>
          </w:p>
        </w:tc>
        <w:tc>
          <w:tcPr>
            <w:tcW w:w="5100" w:type="dxa"/>
            <w:shd w:val="clear" w:fill="fdf5e8"/>
            <w:noWrap/>
          </w:tcPr>
          <w:p>
            <w:pPr>
              <w:ind w:left="113.47199999999999" w:right="113.47199999999999" w:firstLine="0"/>
              <w:spacing w:before="120" w:after="120"/>
            </w:pPr>
            <w:r>
              <w:rPr/>
              <w:t xml:space="preserve">36 ,</w:t>
            </w:r>
            <w:br/>
            <w:r>
              <w:rPr/>
              <w:t xml:space="preserve">19,503.00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Офтальмологический раствор трипанового синего стерильный во флаконе объёмом не менее 1.5 мл</w:t>
            </w:r>
          </w:p>
        </w:tc>
        <w:tc>
          <w:tcPr>
            <w:tcW w:w="5100" w:type="dxa"/>
            <w:shd w:val="clear" w:fill="fdf5e8"/>
            <w:noWrap/>
          </w:tcPr>
          <w:p>
            <w:pPr>
              <w:ind w:left="113.47199999999999" w:right="113.47199999999999" w:firstLine="0"/>
              <w:spacing w:before="120" w:after="120"/>
            </w:pPr>
            <w:r>
              <w:rPr/>
              <w:t xml:space="preserve">200 ,</w:t>
            </w:r>
            <w:br/>
            <w:r>
              <w:rPr/>
              <w:t xml:space="preserve">4,730.00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Высококогезивный вискоэластичный раствор на основе гиалуроната натрия</w:t>
            </w:r>
          </w:p>
        </w:tc>
        <w:tc>
          <w:tcPr>
            <w:tcW w:w="5100" w:type="dxa"/>
            <w:shd w:val="clear" w:fill="fdf5e8"/>
            <w:noWrap/>
          </w:tcPr>
          <w:p>
            <w:pPr>
              <w:ind w:left="113.47199999999999" w:right="113.47199999999999" w:firstLine="0"/>
              <w:spacing w:before="120" w:after="120"/>
            </w:pPr>
            <w:r>
              <w:rPr/>
              <w:t xml:space="preserve">1 000 ,</w:t>
            </w:r>
            <w:br/>
            <w:r>
              <w:rPr/>
              <w:t xml:space="preserve">148,500.00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Набор для проведения факоэмульсификации катаракты Adaptive Fluidics для системы Stellaris Vision Enhanced System</w:t>
            </w:r>
          </w:p>
        </w:tc>
        <w:tc>
          <w:tcPr>
            <w:tcW w:w="5100" w:type="dxa"/>
            <w:shd w:val="clear" w:fill="fdf5e8"/>
            <w:noWrap/>
          </w:tcPr>
          <w:p>
            <w:pPr>
              <w:ind w:left="113.47199999999999" w:right="113.47199999999999" w:firstLine="0"/>
              <w:spacing w:before="120" w:after="120"/>
            </w:pPr>
            <w:r>
              <w:rPr/>
              <w:t xml:space="preserve">300 ,</w:t>
            </w:r>
            <w:br/>
            <w:r>
              <w:rPr/>
              <w:t xml:space="preserve">140,250.00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функцией защиты сетчатки глаза от фототоксического действия синего света предзагруженные в одноразовую систему пневматической имплантации</w:t>
            </w:r>
          </w:p>
        </w:tc>
        <w:tc>
          <w:tcPr>
            <w:tcW w:w="5100" w:type="dxa"/>
            <w:shd w:val="clear" w:fill="fdf5e8"/>
            <w:noWrap/>
          </w:tcPr>
          <w:p>
            <w:pPr>
              <w:ind w:left="113.47199999999999" w:right="113.47199999999999" w:firstLine="0"/>
              <w:spacing w:before="120" w:after="120"/>
            </w:pPr>
            <w:r>
              <w:rPr/>
              <w:t xml:space="preserve">500 ,</w:t>
            </w:r>
            <w:br/>
            <w:r>
              <w:rPr/>
              <w:t xml:space="preserve">259,050.00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трифокальные интраокулярные линзы для коррекции астигматизма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30 ,</w:t>
            </w:r>
            <w:br/>
            <w:r>
              <w:rPr/>
              <w:t xml:space="preserve">63,393.00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Кассеты для факоэмульсификации для хирургической офтальмологической системы CENTURION</w:t>
            </w:r>
          </w:p>
        </w:tc>
        <w:tc>
          <w:tcPr>
            <w:tcW w:w="5100" w:type="dxa"/>
            <w:shd w:val="clear" w:fill="fdf5e8"/>
            <w:noWrap/>
          </w:tcPr>
          <w:p>
            <w:pPr>
              <w:ind w:left="113.47199999999999" w:right="113.47199999999999" w:firstLine="0"/>
              <w:spacing w:before="120" w:after="120"/>
            </w:pPr>
            <w:r>
              <w:rPr/>
              <w:t xml:space="preserve">300 ,</w:t>
            </w:r>
            <w:br/>
            <w:r>
              <w:rPr/>
              <w:t xml:space="preserve">131,752.50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Масло силиконовое для внутриглазной тампонады в шприцe с вязкостью 3000-4000 мПа</w:t>
            </w:r>
          </w:p>
        </w:tc>
        <w:tc>
          <w:tcPr>
            <w:tcW w:w="5100" w:type="dxa"/>
            <w:shd w:val="clear" w:fill="fdf5e8"/>
            <w:noWrap/>
          </w:tcPr>
          <w:p>
            <w:pPr>
              <w:ind w:left="113.47199999999999" w:right="113.47199999999999" w:firstLine="0"/>
              <w:spacing w:before="120" w:after="120"/>
            </w:pPr>
            <w:r>
              <w:rPr/>
              <w:t xml:space="preserve">20 ,</w:t>
            </w:r>
            <w:br/>
            <w:r>
              <w:rPr/>
              <w:t xml:space="preserve">14,080.00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для коррекции астигматизма от 1 до 6 D с функцией защиты сетчатки глаза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150 ,</w:t>
            </w:r>
            <w:br/>
            <w:r>
              <w:rPr/>
              <w:t xml:space="preserve">127,200.00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Ирис-ретрактор полимерный одноразовый стерильный </w:t>
            </w:r>
            <w:br/>
            <w:r>
              <w:rPr/>
              <w:t xml:space="preserve">(4 шт. в упаковке)</w:t>
            </w:r>
          </w:p>
        </w:tc>
        <w:tc>
          <w:tcPr>
            <w:tcW w:w="5100" w:type="dxa"/>
            <w:shd w:val="clear" w:fill="fdf5e8"/>
            <w:noWrap/>
          </w:tcPr>
          <w:p>
            <w:pPr>
              <w:ind w:left="113.47199999999999" w:right="113.47199999999999" w:firstLine="0"/>
              <w:spacing w:before="120" w:after="120"/>
            </w:pPr>
            <w:r>
              <w:rPr/>
              <w:t xml:space="preserve">200 ,</w:t>
            </w:r>
            <w:br/>
            <w:r>
              <w:rPr/>
              <w:t xml:space="preserve">16,942.20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Ножи офтальмологические стерильные одноразовые с углом заточки 15 градусов</w:t>
            </w:r>
          </w:p>
        </w:tc>
        <w:tc>
          <w:tcPr>
            <w:tcW w:w="5100" w:type="dxa"/>
            <w:shd w:val="clear" w:fill="fdf5e8"/>
            <w:noWrap/>
          </w:tcPr>
          <w:p>
            <w:pPr>
              <w:ind w:left="113.47199999999999" w:right="113.47199999999999" w:firstLine="0"/>
              <w:spacing w:before="120" w:after="120"/>
            </w:pPr>
            <w:r>
              <w:rPr/>
              <w:t xml:space="preserve">300 ,</w:t>
            </w:r>
            <w:br/>
            <w:r>
              <w:rPr/>
              <w:t xml:space="preserve">12,375.00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УФ-фильтром и функцией защиты сетчатки от фототоксического действия синего света в комплекте с картриджем для имплантации</w:t>
            </w:r>
          </w:p>
        </w:tc>
        <w:tc>
          <w:tcPr>
            <w:tcW w:w="5100" w:type="dxa"/>
            <w:shd w:val="clear" w:fill="fdf5e8"/>
            <w:noWrap/>
          </w:tcPr>
          <w:p>
            <w:pPr>
              <w:ind w:left="113.47199999999999" w:right="113.47199999999999" w:firstLine="0"/>
              <w:spacing w:before="120" w:after="120"/>
            </w:pPr>
            <w:r>
              <w:rPr/>
              <w:t xml:space="preserve">300 ,</w:t>
            </w:r>
            <w:br/>
            <w:r>
              <w:rPr/>
              <w:t xml:space="preserve">130,680.00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Ножи безопасные офтальмологические стерильные одноразовые двусторонней заточки для проведения парацентезного разреза размером 1,2 мм</w:t>
            </w:r>
          </w:p>
        </w:tc>
        <w:tc>
          <w:tcPr>
            <w:tcW w:w="5100" w:type="dxa"/>
            <w:shd w:val="clear" w:fill="fdf5e8"/>
            <w:noWrap/>
          </w:tcPr>
          <w:p>
            <w:pPr>
              <w:ind w:left="113.47199999999999" w:right="113.47199999999999" w:firstLine="0"/>
              <w:spacing w:before="120" w:after="120"/>
            </w:pPr>
            <w:r>
              <w:rPr/>
              <w:t xml:space="preserve">2 000 ,</w:t>
            </w:r>
            <w:br/>
            <w:r>
              <w:rPr/>
              <w:t xml:space="preserve">95,260.00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05.09.2025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Минский район, Боровлянский с/с, д.Боровляны, ул.Фрунзенская 19Б/5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32.50.50.390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2025-1262112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Алюминий / титан / магний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катанки алюминиевой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Стриго Дарья Николаевна, +375 17 361 94 32, strigo@metz.by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Катанка алюминиевая диаметр 9,5 мм</w:t>
            </w:r>
          </w:p>
        </w:tc>
        <w:tc>
          <w:tcPr>
            <w:tcW w:w="5100" w:type="dxa"/>
            <w:shd w:val="clear" w:fill="fdf5e8"/>
            <w:noWrap/>
          </w:tcPr>
          <w:p>
            <w:pPr>
              <w:ind w:left="113.47199999999999" w:right="113.47199999999999" w:firstLine="0"/>
              <w:spacing w:before="120" w:after="120"/>
            </w:pPr>
            <w:r>
              <w:rPr/>
              <w:t xml:space="preserve">2 400 т,</w:t>
            </w:r>
            <w:br/>
            <w:r>
              <w:rPr/>
              <w:t xml:space="preserve">20,966,306.36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 Минск для резидента Республики Беларусь или DAP Минск - для нерезидента (согласно Инкотермс 2020),для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27.47.23.500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Катанка алюминиевая диаметр 12 мм</w:t>
            </w:r>
          </w:p>
        </w:tc>
        <w:tc>
          <w:tcPr>
            <w:tcW w:w="5100" w:type="dxa"/>
            <w:shd w:val="clear" w:fill="fdf5e8"/>
            <w:noWrap/>
          </w:tcPr>
          <w:p>
            <w:pPr>
              <w:ind w:left="113.47199999999999" w:right="113.47199999999999" w:firstLine="0"/>
              <w:spacing w:before="120" w:after="120"/>
            </w:pPr>
            <w:r>
              <w:rPr/>
              <w:t xml:space="preserve">1 440 т,</w:t>
            </w:r>
            <w:br/>
            <w:r>
              <w:rPr/>
              <w:t xml:space="preserve">12,579,783.82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 Минск для резидента Республики Беларусь или DAP Минск - для нерезидента (согласно Инкотермс 2020),для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27.47.23.500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Катанка алюминиевая диаметр 15 мм</w:t>
            </w:r>
          </w:p>
        </w:tc>
        <w:tc>
          <w:tcPr>
            <w:tcW w:w="5100" w:type="dxa"/>
            <w:shd w:val="clear" w:fill="fdf5e8"/>
            <w:noWrap/>
          </w:tcPr>
          <w:p>
            <w:pPr>
              <w:ind w:left="113.47199999999999" w:right="113.47199999999999" w:firstLine="0"/>
              <w:spacing w:before="120" w:after="120"/>
            </w:pPr>
            <w:r>
              <w:rPr/>
              <w:t xml:space="preserve">240 т,</w:t>
            </w:r>
            <w:br/>
            <w:r>
              <w:rPr/>
              <w:t xml:space="preserve">2,096,630.64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 Минск для резидента Республики Беларусь или DAP Минск - для нерезидента (согласно Инкотермс 2020),для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27.47.23.500</w:t>
            </w:r>
          </w:p>
        </w:tc>
      </w:tr>
    </w:tbl>
    <w:p/>
    <w:p>
      <w:pPr>
        <w:ind w:left="113.47199999999999" w:right="113.47199999999999" w:firstLine="0"/>
        <w:spacing w:before="120" w:after="120"/>
      </w:pPr>
      <w:r>
        <w:rPr>
          <w:b w:val="1"/>
          <w:bCs w:val="1"/>
        </w:rPr>
        <w:t xml:space="preserve">Процедура закупки № 2025-1262115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конструкций металлических одноэтажного бескранового каркаса здания с до-ставкой на объект Заказчика: «Комплекс производственных площадок по выращиванию индейки, газоснабжения, водозабор, очистные сооружения и подъезд к ним в Узденском районе ОАО «Агрокомбинат «Дзержинский» в 5-ти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Милько Геннадий Евгеньевич, моб. тел. + 375 29 195 52 72. 
</w:t>
            </w:r>
            <w:br/>
            <w:r>
              <w:rPr/>
              <w:t xml:space="preserve">По вопросам оформления предложений: ведущий специалист по организации закупок Трацевская Инна Игоревна, тел. + 375 29 568 82 49.
</w:t>
            </w:r>
            <w:br/>
            <w:r>
              <w:rPr/>
              <w:t xml:space="preserve">innatrac@mail.ru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 и технического задания.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 и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 и технического задания.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12.08.2025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ГП 13 - Комплект конструкций металлических одноэтажного бескранового каркаса здания с доставкой на объект Заказчика
</w:t>
            </w:r>
            <w:br/>
            <w:r>
              <w:rPr/>
              <w:t xml:space="preserve">общий вес металлоконструкций 113,39 т
</w:t>
            </w:r>
            <w:br/>
            <w:r>
              <w:rPr/>
              <w:t xml:space="preserve">
</w:t>
            </w:r>
            <w:br/>
            <w:r>
              <w:rPr/>
              <w:t xml:space="preserve">ВНИМАНИЕ - ЧЕРТЕЖИ ОТПРАВЛЯЮТСЯ ПО ЗАПРОСУ НА ЭЛЕКТРОННУЮ ПОЧТУ.</w:t>
            </w:r>
          </w:p>
        </w:tc>
        <w:tc>
          <w:tcPr>
            <w:tcW w:w="5100" w:type="dxa"/>
            <w:shd w:val="clear" w:fill="fdf5e8"/>
            <w:noWrap/>
          </w:tcPr>
          <w:p>
            <w:pPr>
              <w:ind w:left="113.47199999999999" w:right="113.47199999999999" w:firstLine="0"/>
              <w:spacing w:before="120" w:after="120"/>
            </w:pPr>
            <w:r>
              <w:rPr/>
              <w:t xml:space="preserve">1 компл.,</w:t>
            </w:r>
            <w:br/>
            <w:r>
              <w:rPr/>
              <w:t xml:space="preserve">850,425.00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«Комплекс производственных площадок по выращиванию индейки, газоснабжения, водозабор, очистные сооружения и подъезд к ним в Узденском районе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ГП 12 - Комплект конструкций металлических одноэтажного бескранового каркаса здания с доставкой на объект Заказчика
</w:t>
            </w:r>
            <w:br/>
            <w:r>
              <w:rPr/>
              <w:t xml:space="preserve">общий вес металлоконструкций 318,802 т.
</w:t>
            </w:r>
            <w:br/>
            <w:r>
              <w:rPr/>
              <w:t xml:space="preserve">
</w:t>
            </w:r>
            <w:br/>
            <w:r>
              <w:rPr/>
              <w:t xml:space="preserve">ВНИМАНИЕ - ЧЕРТЕЖИ ОТПРАВЛЯЮТСЯ ПО ЗАПРОСУ НА ЭЛЕКТРОННУЮ ПОЧТУ.</w:t>
            </w:r>
          </w:p>
        </w:tc>
        <w:tc>
          <w:tcPr>
            <w:tcW w:w="5100" w:type="dxa"/>
            <w:shd w:val="clear" w:fill="fdf5e8"/>
            <w:noWrap/>
          </w:tcPr>
          <w:p>
            <w:pPr>
              <w:ind w:left="113.47199999999999" w:right="113.47199999999999" w:firstLine="0"/>
              <w:spacing w:before="120" w:after="120"/>
            </w:pPr>
            <w:r>
              <w:rPr/>
              <w:t xml:space="preserve">1 компл.,</w:t>
            </w:r>
            <w:br/>
            <w:r>
              <w:rPr/>
              <w:t xml:space="preserve">2,391,015.00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27.01.2026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«Комплекс производственных площадок по выращиванию индейки, газоснабжения, водозабор, очистные сооружения и подъезд к ним в Узденском районе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ГП 11 - Комплект конструкций металлических одноэтажного бескранового каркаса здания с доставкой на объект Заказчика
</w:t>
            </w:r>
            <w:br/>
            <w:r>
              <w:rPr/>
              <w:t xml:space="preserve">общий вес металлоконструкций 318,802 т.
</w:t>
            </w:r>
            <w:br/>
            <w:r>
              <w:rPr/>
              <w:t xml:space="preserve">
</w:t>
            </w:r>
            <w:br/>
            <w:r>
              <w:rPr/>
              <w:t xml:space="preserve">ВНИМАНИЕ - ЧЕРТЕЖИ ОТПРАВЛЯЮТСЯ ПО ЗАПРОСУ НА ЭЛЕКТРОННУЮ ПОЧТУ.</w:t>
            </w:r>
          </w:p>
        </w:tc>
        <w:tc>
          <w:tcPr>
            <w:tcW w:w="5100" w:type="dxa"/>
            <w:shd w:val="clear" w:fill="fdf5e8"/>
            <w:noWrap/>
          </w:tcPr>
          <w:p>
            <w:pPr>
              <w:ind w:left="113.47199999999999" w:right="113.47199999999999" w:firstLine="0"/>
              <w:spacing w:before="120" w:after="120"/>
            </w:pPr>
            <w:r>
              <w:rPr/>
              <w:t xml:space="preserve">1 компл.,</w:t>
            </w:r>
            <w:br/>
            <w:r>
              <w:rPr/>
              <w:t xml:space="preserve">2,391,015.00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07.01.2026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«Комплекс производственных площадок по выращиванию индейки, газоснабжения, во-дозабор, очистные сооружения и подъезд к ним в Узденском районе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ГП 14 - Комплект конструкций металлических одноэтажного бескранового каркаса здания с доставкой на объект Заказчика
</w:t>
            </w:r>
            <w:br/>
            <w:r>
              <w:rPr/>
              <w:t xml:space="preserve">общий вес металлоконструкций 19,853 т.
</w:t>
            </w:r>
            <w:br/>
            <w:r>
              <w:rPr/>
              <w:t xml:space="preserve">
</w:t>
            </w:r>
            <w:br/>
            <w:r>
              <w:rPr/>
              <w:t xml:space="preserve">ВНИМАНИЕ - ЧЕРТЕЖИ ОТПРАВЛЯЮТСЯ ПО ЗАПРОСУ НА ЭЛЕКТРОННУЮ ПОЧТУ.</w:t>
            </w:r>
          </w:p>
        </w:tc>
        <w:tc>
          <w:tcPr>
            <w:tcW w:w="5100" w:type="dxa"/>
            <w:shd w:val="clear" w:fill="fdf5e8"/>
            <w:noWrap/>
          </w:tcPr>
          <w:p>
            <w:pPr>
              <w:ind w:left="113.47199999999999" w:right="113.47199999999999" w:firstLine="0"/>
              <w:spacing w:before="120" w:after="120"/>
            </w:pPr>
            <w:r>
              <w:rPr/>
              <w:t xml:space="preserve">1 компл.,</w:t>
            </w:r>
            <w:br/>
            <w:r>
              <w:rPr/>
              <w:t xml:space="preserve">148,897.50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«Комплекс производственных площадок по выращиванию индейки, газоснабжения, водозабор, очистные сооружения и подъезд к ним в Узденском районе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ГП 15, 16, 17 - Комплект конструкций металлических одноэтажного бескранового каркаса здания с доставкой на объект Заказчика
</w:t>
            </w:r>
            <w:br/>
            <w:r>
              <w:rPr/>
              <w:t xml:space="preserve">общий вес металлоконструкций 20,028 т.
</w:t>
            </w:r>
            <w:br/>
            <w:r>
              <w:rPr/>
              <w:t xml:space="preserve">
</w:t>
            </w:r>
            <w:br/>
            <w:r>
              <w:rPr/>
              <w:t xml:space="preserve">ВНИМАНИЕ - ЧЕРТЕЖИ ОТПРАВЛЯЮТСЯ ПО ЗАПРОСУ НА ЭЛЕКТРОННУЮ ПОЧТУ.</w:t>
            </w:r>
          </w:p>
        </w:tc>
        <w:tc>
          <w:tcPr>
            <w:tcW w:w="5100" w:type="dxa"/>
            <w:shd w:val="clear" w:fill="fdf5e8"/>
            <w:noWrap/>
          </w:tcPr>
          <w:p>
            <w:pPr>
              <w:ind w:left="113.47199999999999" w:right="113.47199999999999" w:firstLine="0"/>
              <w:spacing w:before="120" w:after="120"/>
            </w:pPr>
            <w:r>
              <w:rPr/>
              <w:t xml:space="preserve">1 компл.,</w:t>
            </w:r>
            <w:br/>
            <w:r>
              <w:rPr/>
              <w:t xml:space="preserve">150,210.00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18.11.2025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«Комплекс производственных площадок по выращиванию индейки, газоснабжения, водозабор, очистные сооружения и подъезд к ним в Узденском районе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25.11.10.300</w:t>
            </w:r>
          </w:p>
        </w:tc>
      </w:tr>
    </w:tbl>
    <w:p/>
    <w:p>
      <w:pPr>
        <w:ind w:left="113.47199999999999" w:right="113.47199999999999" w:firstLine="0"/>
        <w:spacing w:before="120" w:after="120"/>
      </w:pPr>
      <w:r>
        <w:rPr>
          <w:b w:val="1"/>
          <w:bCs w:val="1"/>
        </w:rPr>
        <w:t xml:space="preserve">Процедура закупки № 2025-1262362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металлоконструкций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Вергейчик Роман Александрович, тел.: +375 174 23-35-54, e-mail r.vergeichik@kali.by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Смотреть вложенные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Смотреть вложенные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Смотреть вложенные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Смотреть вложенные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Смотреть вложенные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металлоконструкций</w:t>
            </w:r>
          </w:p>
        </w:tc>
        <w:tc>
          <w:tcPr>
            <w:tcW w:w="5100" w:type="dxa"/>
            <w:shd w:val="clear" w:fill="fdf5e8"/>
            <w:noWrap/>
          </w:tcPr>
          <w:p>
            <w:pPr>
              <w:ind w:left="113.47199999999999" w:right="113.47199999999999" w:firstLine="0"/>
              <w:spacing w:before="120" w:after="120"/>
            </w:pPr>
            <w:r>
              <w:rPr/>
              <w:t xml:space="preserve">723 т,</w:t>
            </w:r>
            <w:br/>
            <w:r>
              <w:rPr/>
              <w:t xml:space="preserve">10,000,000.00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Смотреть вложенные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w:t>
            </w:r>
          </w:p>
        </w:tc>
      </w:tr>
    </w:tbl>
    <w:p/>
    <w:p>
      <w:pPr>
        <w:ind w:left="113.47199999999999" w:right="113.47199999999999" w:firstLine="0"/>
        <w:spacing w:before="120" w:after="120"/>
      </w:pPr>
      <w:r>
        <w:rPr>
          <w:b w:val="1"/>
          <w:bCs w:val="1"/>
        </w:rPr>
        <w:t xml:space="preserve">Процедура закупки № 2025-1261541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Горячекатаный металлопрокат 19903-2015(Б-ПО-О)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Бельчина Надежда Дмитриевна, +375 17 398 86 97, n.belchyna@mtz.by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№916-244-02-1099 от 01.08.2025г.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16.30 18.08.2025.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Горячекатаный металлопрокат 19903-2015(Б-ПО-О), 1577-2022 (ТВ2-М1-ТО-Т-3.1)</w:t>
            </w:r>
          </w:p>
        </w:tc>
        <w:tc>
          <w:tcPr>
            <w:tcW w:w="5100" w:type="dxa"/>
            <w:shd w:val="clear" w:fill="fdf5e8"/>
            <w:noWrap/>
          </w:tcPr>
          <w:p>
            <w:pPr>
              <w:ind w:left="113.47199999999999" w:right="113.47199999999999" w:firstLine="0"/>
              <w:spacing w:before="120" w:after="120"/>
            </w:pPr>
            <w:r>
              <w:rPr/>
              <w:t xml:space="preserve">450 т,</w:t>
            </w:r>
            <w:br/>
            <w:r>
              <w:rPr/>
              <w:t xml:space="preserve">5,080,132.00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19.08.2025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w:t>
            </w:r>
          </w:p>
        </w:tc>
      </w:tr>
    </w:tbl>
    <w:p/>
    <w:p>
      <w:pPr>
        <w:ind w:left="113.47199999999999" w:right="113.47199999999999" w:firstLine="0"/>
        <w:spacing w:before="120" w:after="120"/>
      </w:pPr>
      <w:r>
        <w:rPr>
          <w:b w:val="1"/>
          <w:bCs w:val="1"/>
        </w:rPr>
        <w:t xml:space="preserve">Процедура закупки № 2025-1263120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Юркина Ксения Михайловна, +375 17 330 22 27, omts@metz.by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(Допускается: Прокат тонколистовой холоднокатаный из электротехнической анизотропной стали 0,27 х 940-1020 мм с максимальными магнитными потерями не более 1,1 Вт/кг)</w:t>
            </w:r>
          </w:p>
        </w:tc>
        <w:tc>
          <w:tcPr>
            <w:tcW w:w="5100" w:type="dxa"/>
            <w:shd w:val="clear" w:fill="fdf5e8"/>
            <w:noWrap/>
          </w:tcPr>
          <w:p>
            <w:pPr>
              <w:ind w:left="113.47199999999999" w:right="113.47199999999999" w:firstLine="0"/>
              <w:spacing w:before="120" w:after="120"/>
            </w:pPr>
            <w:r>
              <w:rPr/>
              <w:t xml:space="preserve">1 560 т,</w:t>
            </w:r>
            <w:br/>
            <w:r>
              <w:rPr/>
              <w:t xml:space="preserve">220,000,000.00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(Допускается: Прокат тонколистовой холоднокатаный из электротехнической анизотропной стали 0,27 х 860-1020 мм с максимальными магнитными потерями не более 0,95 Вт/кг)</w:t>
            </w:r>
          </w:p>
        </w:tc>
        <w:tc>
          <w:tcPr>
            <w:tcW w:w="5100" w:type="dxa"/>
            <w:shd w:val="clear" w:fill="fdf5e8"/>
            <w:noWrap/>
          </w:tcPr>
          <w:p>
            <w:pPr>
              <w:ind w:left="113.47199999999999" w:right="113.47199999999999" w:firstLine="0"/>
              <w:spacing w:before="120" w:after="120"/>
            </w:pPr>
            <w:r>
              <w:rPr/>
              <w:t xml:space="preserve">67 т,</w:t>
            </w:r>
            <w:br/>
            <w:r>
              <w:rPr/>
              <w:t xml:space="preserve">12,000,000.00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2025-1263228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автомобильного транспорта для перевозки мясопродуктов в автофургонах-рефрижераторах по Республике Беларусь (повторно)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Торговое унитарное предприятие "ГМК-Ритейл"
</w:t>
            </w:r>
            <w:br/>
            <w:r>
              <w:rPr/>
              <w:t xml:space="preserve">Республика Беларусь, Гродненская обл., г. Гродно, 230026, ул. Победы, 31
</w:t>
            </w:r>
            <w:br/>
            <w:r>
              <w:rPr/>
              <w:t xml:space="preserve">  590832015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Трафимчик Наталья Викторовна +375 29 880 67 47 urist.retail@mail.ru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14.08.2025 до 12.00, г. Гродно, ул.Победы,31, 230026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подаются на бумажном носителе в запечатанном конверте по адресу: г. Гродно, ул.Победы, 31, 230026, посредством почтовой связи или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739,200.00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(по г. Гродно и Гродненскому району), температурный режим ТС: -18 +4, объем фактически отгруженной продукции от (т) 0,01 до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1,428,000.00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(по г. Гродно и Гродненскому району), температурный режим ТС: -18 +4, объем фактически отгруженной продукции (т) 1,01-1,5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1,155,000.00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(по г. Гродно и Гродненскому району), температурный режим ТС: -18 +4, объем фактически отгруженной продукции (т) 1,51-2,0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413,000.00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(по г. Гродно и Гродненскому району), температурный режим ТС: -18 +4, объем фактически отгруженной продукции (т) 2,01-5,0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462,000.00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(по г. Гродно и Гродненскому району), температурный режим ТС: -18 +4, объем фактически отгруженной продукции (т) 5,01-11,0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327,600.00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(по г. Гродно и Гродненскому району), температурный режим ТС: -18 +4, объем фактически отгруженной продукции (т) 11,01-20,0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218,400.00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температурный режим ТС: 0...+4, объем фактически отгруженной продукции (т) 0,01-1,5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256,200.00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температурный режим ТС: 0...+4, объем фактически отгруженной продукции (т) 1,51-5,0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298,200.00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температурный режим ТС: 0...+4, объем фактически отгруженной продукции (т) 5,01-11,0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348,600.00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температурный режим ТС: 0...+4, объем фактически отгруженной продукции (т) 11,01-20,0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531,300.00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(кроме по г. Гродно и Гродненскому району), температурный режим ТС: -18...+4, грузоподъемность ТС (т) 0,01-2,0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346,500.00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(кроме по г. Гродно и Гродненскому району), температурный режим ТС: -18...+4, грузоподъемность ТС (т) 2,01-5,0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352,500.00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(кроме по г. Гродно и Гродненскому району), температурный режим ТС: -18...+4, грузоподъемность ТС (т) 5,01-8,0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481,920.00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(кроме по г. Гродно и Гродненскому району), температурный режим ТС: -18...+4, грузоподъемность ТС (т) 8,01-11,0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204,000.00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охлажденной продукции и продукции глубокой заморозки автомобилями с фургонами-рефрижераторами­ (кроме по г. Гродно и Гродненскому району), температурный режим ТС: -18...+4, грузоподъемность ТС (т) 11,01-20,0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152,880.00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мяса в тушах и полутушах автомобилями с фургонами-рефрижераторами оборудованными путями (кроме по г. Гродно и Гродненскому району), температурный режим ТС: 0...+4, грузоподъемность ТС (т) 0,01-5,0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274,560.00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мяса в тушах и полутушах автомобилями с фургонами-рефрижераторами оборудованными путями (кроме по г. Гродно и Гродненскому району), температурный режим ТС: 0...+4, грузоподъемность ТС (т) 5,01-11,0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Закупка услуг автомобильного транспорта для перевозки продуктов питания в автофургонах-рефрижераторах по Республике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210,140.00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мяса в тушах и полутушах автомобилями с фургонами-рефрижераторами оборудованными путями (кроме по г. Гродно и Гродненскому району), температурный режим ТС: 0...+4, грузоподъемность ТС (т) 11,01-20,0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bl>
    <w:p/>
    <w:p>
      <w:pPr>
        <w:ind w:left="113.47199999999999" w:right="113.47199999999999" w:firstLine="0"/>
        <w:spacing w:before="120" w:after="120"/>
      </w:pPr>
      <w:r>
        <w:rPr>
          <w:b w:val="1"/>
          <w:bCs w:val="1"/>
        </w:rPr>
        <w:t xml:space="preserve">Процедура закупки № 2025-1263015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Мацкевич Александр Николаевич, 8 (01652) 2 70 13, info@belsolod.by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до 14.08.2025г. Предложение на открытый конкурс по оказанию транспортно-экспедиционных услуг», или Участник должен предоставить ценовое предложение в электронном виде на электронную почту заказчика info@belsolod.by с указанием номера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400 т,</w:t>
            </w:r>
            <w:br/>
            <w:r>
              <w:rPr/>
              <w:t xml:space="preserve">136,000.00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400 т,</w:t>
            </w:r>
            <w:br/>
            <w:r>
              <w:rPr/>
              <w:t xml:space="preserve">136,000.00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264 т,</w:t>
            </w:r>
            <w:br/>
            <w:r>
              <w:rPr/>
              <w:t xml:space="preserve">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Оскемен-1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264 т,</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Оскемен-1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400 т,</w:t>
            </w:r>
            <w:br/>
            <w:r>
              <w:rPr/>
              <w:t xml:space="preserve">53,000.00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Майлин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400 т,</w:t>
            </w:r>
            <w:br/>
            <w:r>
              <w:rPr/>
              <w:t xml:space="preserve">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Майлин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264 т,</w:t>
            </w:r>
            <w:br/>
            <w:r>
              <w:rPr/>
              <w:t xml:space="preserve">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Орал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264 т,</w:t>
            </w:r>
            <w:br/>
            <w:r>
              <w:rPr/>
              <w:t xml:space="preserve">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Орал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660 т,</w:t>
            </w:r>
            <w:br/>
            <w:r>
              <w:rPr/>
              <w:t xml:space="preserve">192,000.00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660 т,</w:t>
            </w:r>
            <w:br/>
            <w:r>
              <w:rPr/>
              <w:t xml:space="preserve">244,000.00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500 т,</w:t>
            </w:r>
            <w:br/>
            <w:r>
              <w:rPr/>
              <w:t xml:space="preserve">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Химическая  РЖД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500 т,</w:t>
            </w:r>
            <w:br/>
            <w:r>
              <w:rPr/>
              <w:t xml:space="preserve">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Химическая  РЖД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200 т,</w:t>
            </w:r>
            <w:br/>
            <w:r>
              <w:rPr/>
              <w:t xml:space="preserve">31,000.00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Павлодар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200 т,</w:t>
            </w:r>
            <w:br/>
            <w:r>
              <w:rPr/>
              <w:t xml:space="preserve">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Павлодар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300 т,</w:t>
            </w:r>
            <w:br/>
            <w:r>
              <w:rPr/>
              <w:t xml:space="preserve">116,000.00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Келес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300 т,</w:t>
            </w:r>
            <w:br/>
            <w:r>
              <w:rPr/>
              <w:t xml:space="preserve">132,000.00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Келес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200 т,</w:t>
            </w:r>
            <w:br/>
            <w:r>
              <w:rPr/>
              <w:t xml:space="preserve">77,000.00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Ташкент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200 т,</w:t>
            </w:r>
            <w:br/>
            <w:r>
              <w:rPr/>
              <w:t xml:space="preserve">89,000.00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Ташкент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200 т,</w:t>
            </w:r>
            <w:br/>
            <w:r>
              <w:rPr/>
              <w:t xml:space="preserve">49,000.00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Аламедин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200 т,</w:t>
            </w:r>
            <w:br/>
            <w:r>
              <w:rPr/>
              <w:t xml:space="preserve">49,000.00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Аламедин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198 т,</w:t>
            </w:r>
            <w:br/>
            <w:r>
              <w:rPr/>
              <w:t xml:space="preserve">83,000.00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Мары ТРК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198 т,</w:t>
            </w:r>
            <w:br/>
            <w:r>
              <w:rPr/>
              <w:t xml:space="preserve">101,000.00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Мары ТРК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264 т,</w:t>
            </w:r>
            <w:br/>
            <w:r>
              <w:rPr/>
              <w:t xml:space="preserve">43,000.00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Алматы 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264 т,</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Алматы 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396 т,</w:t>
            </w:r>
            <w:br/>
            <w:r>
              <w:rPr/>
              <w:t xml:space="preserve">175,000.00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Худжанд ТАДЖ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396 т,</w:t>
            </w:r>
            <w:br/>
            <w:r>
              <w:rPr/>
              <w:t xml:space="preserve">196,000.00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Худжанд ТАДЖ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132 т,</w:t>
            </w:r>
            <w:br/>
            <w:r>
              <w:rPr/>
              <w:t xml:space="preserve">31,000.00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Джалал-Абад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132 т,</w:t>
            </w:r>
            <w:br/>
            <w:r>
              <w:rPr/>
              <w:t xml:space="preserve">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Джалал-Абад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1 200 т,</w:t>
            </w:r>
            <w:br/>
            <w:r>
              <w:rPr/>
              <w:t xml:space="preserve">519,000.00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Зарафшан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1 200 т,</w:t>
            </w:r>
            <w:br/>
            <w:r>
              <w:rPr/>
              <w:t xml:space="preserve">587,000.00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Зарафшан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1 000 т,</w:t>
            </w:r>
            <w:br/>
            <w:r>
              <w:rPr/>
              <w:t xml:space="preserve">115,000.00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800 т,</w:t>
            </w:r>
            <w:br/>
            <w:r>
              <w:rPr/>
              <w:t xml:space="preserve">197,000.00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Бишкек 1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500 т,</w:t>
            </w:r>
            <w:br/>
            <w:r>
              <w:rPr/>
              <w:t xml:space="preserve">229,000.00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Душанбе-2  Тадж.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528 т,</w:t>
            </w:r>
            <w:br/>
            <w:r>
              <w:rPr/>
              <w:t xml:space="preserve">259,000.00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Улугбек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528 т,</w:t>
            </w:r>
            <w:br/>
            <w:r>
              <w:rPr/>
              <w:t xml:space="preserve">232,000.00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Улугбек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60 т,</w:t>
            </w:r>
            <w:br/>
            <w:r>
              <w:rPr/>
              <w:t xml:space="preserve">13,000.00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Кызылсай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60 т,</w:t>
            </w:r>
            <w:br/>
            <w:r>
              <w:rPr/>
              <w:t xml:space="preserve">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Кызылсай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198 т,</w:t>
            </w:r>
            <w:br/>
            <w:r>
              <w:rPr/>
              <w:t xml:space="preserve">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Железорудная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198 т,</w:t>
            </w:r>
            <w:br/>
            <w:r>
              <w:rPr/>
              <w:t xml:space="preserve">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Железорудная КЗХ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198 т,</w:t>
            </w:r>
            <w:br/>
            <w:r>
              <w:rPr/>
              <w:t xml:space="preserve">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Костанай  КЗХ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198 т,</w:t>
            </w:r>
            <w:br/>
            <w:r>
              <w:rPr/>
              <w:t xml:space="preserve">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Костанай  КЗХ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spacing w:before="120" w:after="120"/>
            </w:pPr>
            <w:r>
              <w:rPr/>
              <w:t xml:space="preserve">1 000 т,</w:t>
            </w:r>
            <w:br/>
            <w:r>
              <w:rPr/>
              <w:t xml:space="preserve">115,000.00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2025-1261768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продуктов питания  в столовые учреждений образования на сентябрь 2025г.- январь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Гродненское городское коммунальное унитарное предприятие "Азбука питания"
</w:t>
            </w:r>
            <w:br/>
            <w:r>
              <w:rPr/>
              <w:t xml:space="preserve">Республика Беларусь, Гродненская обл., г. Гродно, 230009, ул. Комарова, д. 15
</w:t>
            </w:r>
            <w:br/>
            <w:r>
              <w:rPr/>
              <w:t xml:space="preserve">  500356195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Светлана Сергеевна +375298425775, Григорьева Елена Васильевна +375297869944, urist.azbuka@mail.ru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подаются в запечатанном конверте с надписью на конверте: "Ценовое (коммерческое) предложение для участия в открытом конкурсе по закупке продуктов питания" по адресу: г.Гродно, ул. Комарова,15,230009 (кабинет юрисконсульт) в срок до 13:00ч. 11 августа 2025г. Требования к оформлению предложений 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документы подаются в запечатанном конверте с надписью на конверте: "Ценовое (коммерческое) предложение для участия в открытом конкурсе по закупке продуктов питания" по адресу: г.Гродно, ул. Комарова,15,230009 (кабинет юрисконсульт). Требования к оформлению предложений определены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макароны группы Б высшего сорта, трубчатые, короткие (длинной менее 200мм). Расфасовка не более 25 кг.</w:t>
            </w:r>
          </w:p>
        </w:tc>
        <w:tc>
          <w:tcPr>
            <w:tcW w:w="5100" w:type="dxa"/>
            <w:shd w:val="clear" w:fill="fdf5e8"/>
            <w:noWrap/>
          </w:tcPr>
          <w:p>
            <w:pPr>
              <w:ind w:left="113.47199999999999" w:right="113.47199999999999" w:firstLine="0"/>
              <w:spacing w:before="120" w:after="120"/>
            </w:pPr>
            <w:r>
              <w:rPr/>
              <w:t xml:space="preserve">35 000 кг,</w:t>
            </w:r>
            <w:br/>
            <w:r>
              <w:rPr/>
              <w:t xml:space="preserve">43,750.00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 (приложение)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10.73.11.300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Масло сладкосливочное жирностью 72,5%, расфасовка не более 0,2 кг.</w:t>
            </w:r>
          </w:p>
        </w:tc>
        <w:tc>
          <w:tcPr>
            <w:tcW w:w="5100" w:type="dxa"/>
            <w:shd w:val="clear" w:fill="fdf5e8"/>
            <w:noWrap/>
          </w:tcPr>
          <w:p>
            <w:pPr>
              <w:ind w:left="113.47199999999999" w:right="113.47199999999999" w:firstLine="0"/>
              <w:spacing w:before="120" w:after="120"/>
            </w:pPr>
            <w:r>
              <w:rPr/>
              <w:t xml:space="preserve">12 000 кг,</w:t>
            </w:r>
            <w:br/>
            <w:r>
              <w:rPr/>
              <w:t xml:space="preserve">205,920.00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Масло сладкосливочное жирностью не менее 82,5% жирн., расфасовка не более 20 кг.</w:t>
            </w:r>
          </w:p>
        </w:tc>
        <w:tc>
          <w:tcPr>
            <w:tcW w:w="5100" w:type="dxa"/>
            <w:shd w:val="clear" w:fill="fdf5e8"/>
            <w:noWrap/>
          </w:tcPr>
          <w:p>
            <w:pPr>
              <w:ind w:left="113.47199999999999" w:right="113.47199999999999" w:firstLine="0"/>
              <w:spacing w:before="120" w:after="120"/>
            </w:pPr>
            <w:r>
              <w:rPr/>
              <w:t xml:space="preserve">15 000 кг,</w:t>
            </w:r>
            <w:br/>
            <w:r>
              <w:rPr/>
              <w:t xml:space="preserve">267,000.00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Полуфабрикат. Блинчики с творогом замороженные, калиброванные, 60г.</w:t>
            </w:r>
          </w:p>
        </w:tc>
        <w:tc>
          <w:tcPr>
            <w:tcW w:w="5100" w:type="dxa"/>
            <w:shd w:val="clear" w:fill="fdf5e8"/>
            <w:noWrap/>
          </w:tcPr>
          <w:p>
            <w:pPr>
              <w:ind w:left="113.47199999999999" w:right="113.47199999999999" w:firstLine="0"/>
              <w:spacing w:before="120" w:after="120"/>
            </w:pPr>
            <w:r>
              <w:rPr/>
              <w:t xml:space="preserve">700 000 шт.,</w:t>
            </w:r>
            <w:br/>
            <w:r>
              <w:rPr/>
              <w:t xml:space="preserve">245,000.00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Сыры твердые и полутвердые жирн.40%, не острых сортов, расфасовка не более 3 кг. Срок реализации после нарушения целостности не менее 72 часов.</w:t>
            </w:r>
          </w:p>
        </w:tc>
        <w:tc>
          <w:tcPr>
            <w:tcW w:w="5100" w:type="dxa"/>
            <w:shd w:val="clear" w:fill="fdf5e8"/>
            <w:noWrap/>
          </w:tcPr>
          <w:p>
            <w:pPr>
              <w:ind w:left="113.47199999999999" w:right="113.47199999999999" w:firstLine="0"/>
              <w:spacing w:before="120" w:after="120"/>
            </w:pPr>
            <w:r>
              <w:rPr/>
              <w:t xml:space="preserve">6 500 кг,</w:t>
            </w:r>
            <w:br/>
            <w:r>
              <w:rPr/>
              <w:t xml:space="preserve">91,975.00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Сметана фасовка не более0,5кг, жирн. 15%, без примесей и добавок</w:t>
            </w:r>
          </w:p>
        </w:tc>
        <w:tc>
          <w:tcPr>
            <w:tcW w:w="5100" w:type="dxa"/>
            <w:shd w:val="clear" w:fill="fdf5e8"/>
            <w:noWrap/>
          </w:tcPr>
          <w:p>
            <w:pPr>
              <w:ind w:left="113.47199999999999" w:right="113.47199999999999" w:firstLine="0"/>
              <w:spacing w:before="120" w:after="120"/>
            </w:pPr>
            <w:r>
              <w:rPr/>
              <w:t xml:space="preserve">10 000 кг,</w:t>
            </w:r>
            <w:br/>
            <w:r>
              <w:rPr/>
              <w:t xml:space="preserve">46,200.00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10.51.52.415</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Крупа из гречихи. Целые и надколотые ядра гречихи, не ниже 1 сорта, расфасовка не более 1 кг.</w:t>
            </w:r>
          </w:p>
        </w:tc>
        <w:tc>
          <w:tcPr>
            <w:tcW w:w="5100" w:type="dxa"/>
            <w:shd w:val="clear" w:fill="fdf5e8"/>
            <w:noWrap/>
          </w:tcPr>
          <w:p>
            <w:pPr>
              <w:ind w:left="113.47199999999999" w:right="113.47199999999999" w:firstLine="0"/>
              <w:spacing w:before="120" w:after="120"/>
            </w:pPr>
            <w:r>
              <w:rPr/>
              <w:t xml:space="preserve">25 000 кг,</w:t>
            </w:r>
            <w:br/>
            <w:r>
              <w:rPr/>
              <w:t xml:space="preserve">44,750.00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10.61.32.360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Булгур. Крупа из твердых сортов пшениц булгур, расфасовка не более 1 кг.</w:t>
            </w:r>
          </w:p>
        </w:tc>
        <w:tc>
          <w:tcPr>
            <w:tcW w:w="5100" w:type="dxa"/>
            <w:shd w:val="clear" w:fill="fdf5e8"/>
            <w:noWrap/>
          </w:tcPr>
          <w:p>
            <w:pPr>
              <w:ind w:left="113.47199999999999" w:right="113.47199999999999" w:firstLine="0"/>
              <w:spacing w:before="120" w:after="120"/>
            </w:pPr>
            <w:r>
              <w:rPr/>
              <w:t xml:space="preserve">12 000 кг,</w:t>
            </w:r>
            <w:br/>
            <w:r>
              <w:rPr/>
              <w:t xml:space="preserve">46,800.00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10.61.31.320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Лук репчатый очищенный ваккумированный, расфасовка не более 4 кг.</w:t>
            </w:r>
          </w:p>
        </w:tc>
        <w:tc>
          <w:tcPr>
            <w:tcW w:w="5100" w:type="dxa"/>
            <w:shd w:val="clear" w:fill="fdf5e8"/>
            <w:noWrap/>
          </w:tcPr>
          <w:p>
            <w:pPr>
              <w:ind w:left="113.47199999999999" w:right="113.47199999999999" w:firstLine="0"/>
              <w:spacing w:before="120" w:after="120"/>
            </w:pPr>
            <w:r>
              <w:rPr/>
              <w:t xml:space="preserve">15 000 кг,</w:t>
            </w:r>
            <w:br/>
            <w:r>
              <w:rPr/>
              <w:t xml:space="preserve">42,000.00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Морковь столовая очищенная ваккумированная, расфасовка не более 4 кг.</w:t>
            </w:r>
          </w:p>
        </w:tc>
        <w:tc>
          <w:tcPr>
            <w:tcW w:w="5100" w:type="dxa"/>
            <w:shd w:val="clear" w:fill="fdf5e8"/>
            <w:noWrap/>
          </w:tcPr>
          <w:p>
            <w:pPr>
              <w:ind w:left="113.47199999999999" w:right="113.47199999999999" w:firstLine="0"/>
              <w:spacing w:before="120" w:after="120"/>
            </w:pPr>
            <w:r>
              <w:rPr/>
              <w:t xml:space="preserve">17 000 кг,</w:t>
            </w:r>
            <w:br/>
            <w:r>
              <w:rPr/>
              <w:t xml:space="preserve">42,500.00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свекла столовая очищенная ваккумированная, расфасовка не более 4 кг.</w:t>
            </w:r>
          </w:p>
        </w:tc>
        <w:tc>
          <w:tcPr>
            <w:tcW w:w="5100" w:type="dxa"/>
            <w:shd w:val="clear" w:fill="fdf5e8"/>
            <w:noWrap/>
          </w:tcPr>
          <w:p>
            <w:pPr>
              <w:ind w:left="113.47199999999999" w:right="113.47199999999999" w:firstLine="0"/>
              <w:spacing w:before="120" w:after="120"/>
            </w:pPr>
            <w:r>
              <w:rPr/>
              <w:t xml:space="preserve">17 000 кг,</w:t>
            </w:r>
            <w:br/>
            <w:r>
              <w:rPr/>
              <w:t xml:space="preserve">42,500.00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Яблоки калиброванные</w:t>
            </w:r>
          </w:p>
        </w:tc>
        <w:tc>
          <w:tcPr>
            <w:tcW w:w="5100" w:type="dxa"/>
            <w:shd w:val="clear" w:fill="fdf5e8"/>
            <w:noWrap/>
          </w:tcPr>
          <w:p>
            <w:pPr>
              <w:ind w:left="113.47199999999999" w:right="113.47199999999999" w:firstLine="0"/>
              <w:spacing w:before="120" w:after="120"/>
            </w:pPr>
            <w:r>
              <w:rPr/>
              <w:t xml:space="preserve">35 000 кг,</w:t>
            </w:r>
            <w:br/>
            <w:r>
              <w:rPr/>
              <w:t xml:space="preserve">45,500.00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01.24.10.000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Мясо птицы &amp;quot;Филе цыплят-бройлеров&amp;quot; охлажденное, фасрвка не более 4 кг. Срок годности не менее 7 суток.</w:t>
            </w:r>
          </w:p>
        </w:tc>
        <w:tc>
          <w:tcPr>
            <w:tcW w:w="5100" w:type="dxa"/>
            <w:shd w:val="clear" w:fill="fdf5e8"/>
            <w:noWrap/>
          </w:tcPr>
          <w:p>
            <w:pPr>
              <w:ind w:left="113.47199999999999" w:right="113.47199999999999" w:firstLine="0"/>
              <w:spacing w:before="120" w:after="120"/>
            </w:pPr>
            <w:r>
              <w:rPr/>
              <w:t xml:space="preserve">70 000 кг,</w:t>
            </w:r>
            <w:br/>
            <w:r>
              <w:rPr/>
              <w:t xml:space="preserve">715,400.00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10.12.10.500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Мясо птицы &amp;quot;Бедро цыплят-бройлеров&amp;quot; охлажденное, фасовка не более 4 кг. Срок годности не менее 7 суток.</w:t>
            </w:r>
          </w:p>
        </w:tc>
        <w:tc>
          <w:tcPr>
            <w:tcW w:w="5100" w:type="dxa"/>
            <w:shd w:val="clear" w:fill="fdf5e8"/>
            <w:noWrap/>
          </w:tcPr>
          <w:p>
            <w:pPr>
              <w:ind w:left="113.47199999999999" w:right="113.47199999999999" w:firstLine="0"/>
              <w:spacing w:before="120" w:after="120"/>
            </w:pPr>
            <w:r>
              <w:rPr/>
              <w:t xml:space="preserve">20 000 кг,</w:t>
            </w:r>
            <w:br/>
            <w:r>
              <w:rPr/>
              <w:t xml:space="preserve">136,400.00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10.12.10.500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Мармелад в упаковке по 75 г., без красителей</w:t>
            </w:r>
          </w:p>
        </w:tc>
        <w:tc>
          <w:tcPr>
            <w:tcW w:w="5100" w:type="dxa"/>
            <w:shd w:val="clear" w:fill="fdf5e8"/>
            <w:noWrap/>
          </w:tcPr>
          <w:p>
            <w:pPr>
              <w:ind w:left="113.47199999999999" w:right="113.47199999999999" w:firstLine="0"/>
              <w:spacing w:before="120" w:after="120"/>
            </w:pPr>
            <w:r>
              <w:rPr/>
              <w:t xml:space="preserve">200 000 шт.,</w:t>
            </w:r>
            <w:br/>
            <w:r>
              <w:rPr/>
              <w:t xml:space="preserve">180,000.00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10.82.23.653</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Молоко не сгущенное и не подслащенное, жирн. 2,2%, фасовка не более 1л.</w:t>
            </w:r>
          </w:p>
        </w:tc>
        <w:tc>
          <w:tcPr>
            <w:tcW w:w="5100" w:type="dxa"/>
            <w:shd w:val="clear" w:fill="fdf5e8"/>
            <w:noWrap/>
          </w:tcPr>
          <w:p>
            <w:pPr>
              <w:ind w:left="113.47199999999999" w:right="113.47199999999999" w:firstLine="0"/>
              <w:spacing w:before="120" w:after="120"/>
            </w:pPr>
            <w:r>
              <w:rPr/>
              <w:t xml:space="preserve">48 000 кг,</w:t>
            </w:r>
            <w:br/>
            <w:r>
              <w:rPr/>
              <w:t xml:space="preserve">56,640.00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10.51.11.400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Яйцо куриное Д-1, обработанные селеном</w:t>
            </w:r>
          </w:p>
        </w:tc>
        <w:tc>
          <w:tcPr>
            <w:tcW w:w="5100" w:type="dxa"/>
            <w:shd w:val="clear" w:fill="fdf5e8"/>
            <w:noWrap/>
          </w:tcPr>
          <w:p>
            <w:pPr>
              <w:ind w:left="113.47199999999999" w:right="113.47199999999999" w:firstLine="0"/>
              <w:spacing w:before="120" w:after="120"/>
            </w:pPr>
            <w:r>
              <w:rPr/>
              <w:t xml:space="preserve">360 000 шт.,</w:t>
            </w:r>
            <w:br/>
            <w:r>
              <w:rPr/>
              <w:t xml:space="preserve">896,400.00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01.47.21.000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Капуста белокачанная свежая нарезанная, расфасовка не более 3кг.</w:t>
            </w:r>
          </w:p>
        </w:tc>
        <w:tc>
          <w:tcPr>
            <w:tcW w:w="5100" w:type="dxa"/>
            <w:shd w:val="clear" w:fill="fdf5e8"/>
            <w:noWrap/>
          </w:tcPr>
          <w:p>
            <w:pPr>
              <w:ind w:left="113.47199999999999" w:right="113.47199999999999" w:firstLine="0"/>
              <w:spacing w:before="120" w:after="120"/>
            </w:pPr>
            <w:r>
              <w:rPr/>
              <w:t xml:space="preserve">16 000 кг,</w:t>
            </w:r>
            <w:br/>
            <w:r>
              <w:rPr/>
              <w:t xml:space="preserve">42,720.00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Картофель очищенный ваккумированный, расфасовка не более 6 кг.</w:t>
            </w:r>
          </w:p>
        </w:tc>
        <w:tc>
          <w:tcPr>
            <w:tcW w:w="5100" w:type="dxa"/>
            <w:shd w:val="clear" w:fill="fdf5e8"/>
            <w:noWrap/>
          </w:tcPr>
          <w:p>
            <w:pPr>
              <w:ind w:left="113.47199999999999" w:right="113.47199999999999" w:firstLine="0"/>
              <w:spacing w:before="120" w:after="120"/>
            </w:pPr>
            <w:r>
              <w:rPr/>
              <w:t xml:space="preserve">100 000 кг,</w:t>
            </w:r>
            <w:br/>
            <w:r>
              <w:rPr/>
              <w:t xml:space="preserve">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10.31.11.100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Полуфабрикат из свинины (котлетное мясо), жирн. часть не более 35%, срок годности не менее 48 ч.</w:t>
            </w:r>
          </w:p>
        </w:tc>
        <w:tc>
          <w:tcPr>
            <w:tcW w:w="5100" w:type="dxa"/>
            <w:shd w:val="clear" w:fill="fdf5e8"/>
            <w:noWrap/>
          </w:tcPr>
          <w:p>
            <w:pPr>
              <w:ind w:left="113.47199999999999" w:right="113.47199999999999" w:firstLine="0"/>
              <w:spacing w:before="120" w:after="120"/>
            </w:pPr>
            <w:r>
              <w:rPr/>
              <w:t xml:space="preserve">40 000 кг,</w:t>
            </w:r>
            <w:br/>
            <w:r>
              <w:rPr/>
              <w:t xml:space="preserve">480,000.00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Сосиски вареные в/с (по рецептурному составу мясные), калиброванные 70г.</w:t>
            </w:r>
          </w:p>
        </w:tc>
        <w:tc>
          <w:tcPr>
            <w:tcW w:w="5100" w:type="dxa"/>
            <w:shd w:val="clear" w:fill="fdf5e8"/>
            <w:noWrap/>
          </w:tcPr>
          <w:p>
            <w:pPr>
              <w:ind w:left="113.47199999999999" w:right="113.47199999999999" w:firstLine="0"/>
              <w:spacing w:before="120" w:after="120"/>
            </w:pPr>
            <w:r>
              <w:rPr/>
              <w:t xml:space="preserve">30 000 кг,</w:t>
            </w:r>
            <w:br/>
            <w:r>
              <w:rPr/>
              <w:t xml:space="preserve">245,400.00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Мука пшеничная хлебопекарная высшего сорта марки М54-28, расфасовка не более 25 кг.</w:t>
            </w:r>
          </w:p>
        </w:tc>
        <w:tc>
          <w:tcPr>
            <w:tcW w:w="5100" w:type="dxa"/>
            <w:shd w:val="clear" w:fill="fdf5e8"/>
            <w:noWrap/>
          </w:tcPr>
          <w:p>
            <w:pPr>
              <w:ind w:left="113.47199999999999" w:right="113.47199999999999" w:firstLine="0"/>
              <w:spacing w:before="120" w:after="120"/>
            </w:pPr>
            <w:r>
              <w:rPr/>
              <w:t xml:space="preserve">45 000 кг,</w:t>
            </w:r>
            <w:br/>
            <w:r>
              <w:rPr/>
              <w:t xml:space="preserve">44,100.00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10.61.21.100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Масло растительное рапсовое рафинированное дезодорированное марки &amp;quot;П&amp;quot;, расфасовка не более 2л.</w:t>
            </w:r>
          </w:p>
        </w:tc>
        <w:tc>
          <w:tcPr>
            <w:tcW w:w="5100" w:type="dxa"/>
            <w:shd w:val="clear" w:fill="fdf5e8"/>
            <w:noWrap/>
          </w:tcPr>
          <w:p>
            <w:pPr>
              <w:ind w:left="113.47199999999999" w:right="113.47199999999999" w:firstLine="0"/>
              <w:spacing w:before="120" w:after="120"/>
            </w:pPr>
            <w:r>
              <w:rPr/>
              <w:t xml:space="preserve">20 000 кг,</w:t>
            </w:r>
            <w:br/>
            <w:r>
              <w:rPr/>
              <w:t xml:space="preserve">83,400.00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10.41.54.000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Сахар белый крист. свекловичный, расфасовка не более 25 кг</w:t>
            </w:r>
          </w:p>
        </w:tc>
        <w:tc>
          <w:tcPr>
            <w:tcW w:w="5100" w:type="dxa"/>
            <w:shd w:val="clear" w:fill="fdf5e8"/>
            <w:noWrap/>
          </w:tcPr>
          <w:p>
            <w:pPr>
              <w:ind w:left="113.47199999999999" w:right="113.47199999999999" w:firstLine="0"/>
              <w:spacing w:before="120" w:after="120"/>
            </w:pPr>
            <w:r>
              <w:rPr/>
              <w:t xml:space="preserve">50 000 кг,</w:t>
            </w:r>
            <w:br/>
            <w:r>
              <w:rPr/>
              <w:t xml:space="preserve">94,500.00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10.81.12.310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Крупа из риса шлифованная обработанная паром, не ниже 1 сорта, расф. не более 1 кг.</w:t>
            </w:r>
          </w:p>
        </w:tc>
        <w:tc>
          <w:tcPr>
            <w:tcW w:w="5100" w:type="dxa"/>
            <w:shd w:val="clear" w:fill="fdf5e8"/>
            <w:noWrap/>
          </w:tcPr>
          <w:p>
            <w:pPr>
              <w:ind w:left="113.47199999999999" w:right="113.47199999999999" w:firstLine="0"/>
              <w:spacing w:before="120" w:after="120"/>
            </w:pPr>
            <w:r>
              <w:rPr/>
              <w:t xml:space="preserve">15 000 кг,</w:t>
            </w:r>
            <w:br/>
            <w:r>
              <w:rPr/>
              <w:t xml:space="preserve">64,500.00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10.61.32.330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Сок фруктовый с содержанием соковых веществ не менее 50% (согласно тех заданию), расфасовка не более 1л.</w:t>
            </w:r>
          </w:p>
        </w:tc>
        <w:tc>
          <w:tcPr>
            <w:tcW w:w="5100" w:type="dxa"/>
            <w:shd w:val="clear" w:fill="fdf5e8"/>
            <w:noWrap/>
          </w:tcPr>
          <w:p>
            <w:pPr>
              <w:ind w:left="113.47199999999999" w:right="113.47199999999999" w:firstLine="0"/>
              <w:spacing w:before="120" w:after="120"/>
            </w:pPr>
            <w:r>
              <w:rPr/>
              <w:t xml:space="preserve">100 000 литр(а,ов),</w:t>
            </w:r>
            <w:br/>
            <w:r>
              <w:rPr/>
              <w:t xml:space="preserve">127,000.00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10.32.19.900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Филе рыбное мороженное, без кожи (минтай), фасов. не более 2 кг.</w:t>
            </w:r>
          </w:p>
        </w:tc>
        <w:tc>
          <w:tcPr>
            <w:tcW w:w="5100" w:type="dxa"/>
            <w:shd w:val="clear" w:fill="fdf5e8"/>
            <w:noWrap/>
          </w:tcPr>
          <w:p>
            <w:pPr>
              <w:ind w:left="113.47199999999999" w:right="113.47199999999999" w:firstLine="0"/>
              <w:spacing w:before="120" w:after="120"/>
            </w:pPr>
            <w:r>
              <w:rPr/>
              <w:t xml:space="preserve">4 500 кг,</w:t>
            </w:r>
            <w:br/>
            <w:r>
              <w:rPr/>
              <w:t xml:space="preserve">61,200.00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10.20.14.000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Вареная колбаса в/с (согласно тех заданию)</w:t>
            </w:r>
          </w:p>
        </w:tc>
        <w:tc>
          <w:tcPr>
            <w:tcW w:w="5100" w:type="dxa"/>
            <w:shd w:val="clear" w:fill="fdf5e8"/>
            <w:noWrap/>
          </w:tcPr>
          <w:p>
            <w:pPr>
              <w:ind w:left="113.47199999999999" w:right="113.47199999999999" w:firstLine="0"/>
              <w:spacing w:before="120" w:after="120"/>
            </w:pPr>
            <w:r>
              <w:rPr/>
              <w:t xml:space="preserve">20 000 кг,</w:t>
            </w:r>
            <w:br/>
            <w:r>
              <w:rPr/>
              <w:t xml:space="preserve">149,400.00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Сырок творожный глазированный, жирн.23%, фасованный охлажденный 40г (согласно тех.заданию)</w:t>
            </w:r>
          </w:p>
        </w:tc>
        <w:tc>
          <w:tcPr>
            <w:tcW w:w="5100" w:type="dxa"/>
            <w:shd w:val="clear" w:fill="fdf5e8"/>
            <w:noWrap/>
          </w:tcPr>
          <w:p>
            <w:pPr>
              <w:ind w:left="113.47199999999999" w:right="113.47199999999999" w:firstLine="0"/>
              <w:spacing w:before="120" w:after="120"/>
            </w:pPr>
            <w:r>
              <w:rPr/>
              <w:t xml:space="preserve">400 000 шт.,</w:t>
            </w:r>
            <w:br/>
            <w:r>
              <w:rPr/>
              <w:t xml:space="preserve">180,000.00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10.51.40.322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Полуфабрикат в тесте мясной. Пельмени (согласно тех.задания)</w:t>
            </w:r>
          </w:p>
        </w:tc>
        <w:tc>
          <w:tcPr>
            <w:tcW w:w="5100" w:type="dxa"/>
            <w:shd w:val="clear" w:fill="fdf5e8"/>
            <w:noWrap/>
          </w:tcPr>
          <w:p>
            <w:pPr>
              <w:ind w:left="113.47199999999999" w:right="113.47199999999999" w:firstLine="0"/>
              <w:spacing w:before="120" w:after="120"/>
            </w:pPr>
            <w:r>
              <w:rPr/>
              <w:t xml:space="preserve">25 000 кг,</w:t>
            </w:r>
            <w:br/>
            <w:r>
              <w:rPr/>
              <w:t xml:space="preserve">182,500.00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10.85.14.100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Хлеб из ржаной муки (мука пшеничная 1 или 2 сорта), без красителей и консервантов, содержание соли не более 0,5%</w:t>
            </w:r>
          </w:p>
        </w:tc>
        <w:tc>
          <w:tcPr>
            <w:tcW w:w="5100" w:type="dxa"/>
            <w:shd w:val="clear" w:fill="fdf5e8"/>
            <w:noWrap/>
          </w:tcPr>
          <w:p>
            <w:pPr>
              <w:ind w:left="113.47199999999999" w:right="113.47199999999999" w:firstLine="0"/>
              <w:spacing w:before="120" w:after="120"/>
            </w:pPr>
            <w:r>
              <w:rPr/>
              <w:t xml:space="preserve">52 000 кг,</w:t>
            </w:r>
            <w:br/>
            <w:r>
              <w:rPr/>
              <w:t xml:space="preserve">67,600.00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10.71.11.100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Картофель сырой очищенный, нарезанный бланшированный быстрозамороженный в виде соломки</w:t>
            </w:r>
          </w:p>
        </w:tc>
        <w:tc>
          <w:tcPr>
            <w:tcW w:w="5100" w:type="dxa"/>
            <w:shd w:val="clear" w:fill="fdf5e8"/>
            <w:noWrap/>
          </w:tcPr>
          <w:p>
            <w:pPr>
              <w:ind w:left="113.47199999999999" w:right="113.47199999999999" w:firstLine="0"/>
              <w:spacing w:before="120" w:after="120"/>
            </w:pPr>
            <w:r>
              <w:rPr/>
              <w:t xml:space="preserve">25 000 кг,</w:t>
            </w:r>
            <w:br/>
            <w:r>
              <w:rPr/>
              <w:t xml:space="preserve">55,750.00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10.31.11.100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Полуфабрикат рубленный мясной панированный. Стейк рубленный, охлажденный, калиброванные</w:t>
            </w:r>
          </w:p>
        </w:tc>
        <w:tc>
          <w:tcPr>
            <w:tcW w:w="5100" w:type="dxa"/>
            <w:shd w:val="clear" w:fill="fdf5e8"/>
            <w:noWrap/>
          </w:tcPr>
          <w:p>
            <w:pPr>
              <w:ind w:left="113.47199999999999" w:right="113.47199999999999" w:firstLine="0"/>
              <w:spacing w:before="120" w:after="120"/>
            </w:pPr>
            <w:r>
              <w:rPr/>
              <w:t xml:space="preserve">200 000 шт.,</w:t>
            </w:r>
            <w:br/>
            <w:r>
              <w:rPr/>
              <w:t xml:space="preserve">252,000.00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Полуфабрикат рубленный формованный из мяса цыплят-бройлеров колбаски сырые охлажденные</w:t>
            </w:r>
          </w:p>
        </w:tc>
        <w:tc>
          <w:tcPr>
            <w:tcW w:w="5100" w:type="dxa"/>
            <w:shd w:val="clear" w:fill="fdf5e8"/>
            <w:noWrap/>
          </w:tcPr>
          <w:p>
            <w:pPr>
              <w:ind w:left="113.47199999999999" w:right="113.47199999999999" w:firstLine="0"/>
              <w:spacing w:before="120" w:after="120"/>
            </w:pPr>
            <w:r>
              <w:rPr/>
              <w:t xml:space="preserve">200 000 шт.,</w:t>
            </w:r>
            <w:br/>
            <w:r>
              <w:rPr/>
              <w:t xml:space="preserve">160,000.00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Томат свежий (согласно тех. заданию)</w:t>
            </w:r>
          </w:p>
        </w:tc>
        <w:tc>
          <w:tcPr>
            <w:tcW w:w="5100" w:type="dxa"/>
            <w:shd w:val="clear" w:fill="fdf5e8"/>
            <w:noWrap/>
          </w:tcPr>
          <w:p>
            <w:pPr>
              <w:ind w:left="113.47199999999999" w:right="113.47199999999999" w:firstLine="0"/>
              <w:spacing w:before="120" w:after="120"/>
            </w:pPr>
            <w:r>
              <w:rPr/>
              <w:t xml:space="preserve">30 000 кг,</w:t>
            </w:r>
            <w:br/>
            <w:r>
              <w:rPr/>
              <w:t xml:space="preserve">190,800.00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01.13.34.000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Огурцы и корнишоны</w:t>
            </w:r>
          </w:p>
        </w:tc>
        <w:tc>
          <w:tcPr>
            <w:tcW w:w="5100" w:type="dxa"/>
            <w:shd w:val="clear" w:fill="fdf5e8"/>
            <w:noWrap/>
          </w:tcPr>
          <w:p>
            <w:pPr>
              <w:ind w:left="113.47199999999999" w:right="113.47199999999999" w:firstLine="0"/>
              <w:spacing w:before="120" w:after="120"/>
            </w:pPr>
            <w:r>
              <w:rPr/>
              <w:t xml:space="preserve">20 000 кг,</w:t>
            </w:r>
            <w:br/>
            <w:r>
              <w:rPr/>
              <w:t xml:space="preserve">143,400.00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01.13.32.100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Полуфабрикат. Блинчики с вишней замороженные, калиброванные,60г.</w:t>
            </w:r>
          </w:p>
        </w:tc>
        <w:tc>
          <w:tcPr>
            <w:tcW w:w="5100" w:type="dxa"/>
            <w:shd w:val="clear" w:fill="fdf5e8"/>
            <w:noWrap/>
          </w:tcPr>
          <w:p>
            <w:pPr>
              <w:ind w:left="113.47199999999999" w:right="113.47199999999999" w:firstLine="0"/>
              <w:spacing w:before="120" w:after="120"/>
            </w:pPr>
            <w:r>
              <w:rPr/>
              <w:t xml:space="preserve">900 000 шт.,</w:t>
            </w:r>
            <w:br/>
            <w:r>
              <w:rPr/>
              <w:t xml:space="preserve">387,000.00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Крем творожный, фасовка по 110г в пластиковых стаканах, жирн.3% из цельного или нормализованного молока.</w:t>
            </w:r>
          </w:p>
        </w:tc>
        <w:tc>
          <w:tcPr>
            <w:tcW w:w="5100" w:type="dxa"/>
            <w:shd w:val="clear" w:fill="fdf5e8"/>
            <w:noWrap/>
          </w:tcPr>
          <w:p>
            <w:pPr>
              <w:ind w:left="113.47199999999999" w:right="113.47199999999999" w:firstLine="0"/>
              <w:spacing w:before="120" w:after="120"/>
            </w:pPr>
            <w:r>
              <w:rPr/>
              <w:t xml:space="preserve">270 000 шт.,</w:t>
            </w:r>
            <w:br/>
            <w:r>
              <w:rPr/>
              <w:t xml:space="preserve">361,800.00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Фрукты цитрусовые (апельсины калиброванные)</w:t>
            </w:r>
          </w:p>
        </w:tc>
        <w:tc>
          <w:tcPr>
            <w:tcW w:w="5100" w:type="dxa"/>
            <w:shd w:val="clear" w:fill="fdf5e8"/>
            <w:noWrap/>
          </w:tcPr>
          <w:p>
            <w:pPr>
              <w:ind w:left="113.47199999999999" w:right="113.47199999999999" w:firstLine="0"/>
              <w:spacing w:before="120" w:after="120"/>
            </w:pPr>
            <w:r>
              <w:rPr/>
              <w:t xml:space="preserve">30 000 кг,</w:t>
            </w:r>
            <w:br/>
            <w:r>
              <w:rPr/>
              <w:t xml:space="preserve">83,400.00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01.23.13.000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Вафли, индив.упаковка,27г.</w:t>
            </w:r>
          </w:p>
        </w:tc>
        <w:tc>
          <w:tcPr>
            <w:tcW w:w="5100" w:type="dxa"/>
            <w:shd w:val="clear" w:fill="fdf5e8"/>
            <w:noWrap/>
          </w:tcPr>
          <w:p>
            <w:pPr>
              <w:ind w:left="113.47199999999999" w:right="113.47199999999999" w:firstLine="0"/>
              <w:spacing w:before="120" w:after="120"/>
            </w:pPr>
            <w:r>
              <w:rPr/>
              <w:t xml:space="preserve">400 000 шт.,</w:t>
            </w:r>
            <w:br/>
            <w:r>
              <w:rPr/>
              <w:t xml:space="preserve">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10.72.12.500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Груша калиброванная</w:t>
            </w:r>
          </w:p>
        </w:tc>
        <w:tc>
          <w:tcPr>
            <w:tcW w:w="5100" w:type="dxa"/>
            <w:shd w:val="clear" w:fill="fdf5e8"/>
            <w:noWrap/>
          </w:tcPr>
          <w:p>
            <w:pPr>
              <w:ind w:left="113.47199999999999" w:right="113.47199999999999" w:firstLine="0"/>
              <w:spacing w:before="120" w:after="120"/>
            </w:pPr>
            <w:r>
              <w:rPr/>
              <w:t xml:space="preserve">20 000 кг,</w:t>
            </w:r>
            <w:br/>
            <w:r>
              <w:rPr/>
              <w:t xml:space="preserve">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01.24.21.000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Зефир в шоколаде из 100% нат. ингридиентов в индивидуальной упаковке,32г</w:t>
            </w:r>
          </w:p>
        </w:tc>
        <w:tc>
          <w:tcPr>
            <w:tcW w:w="5100" w:type="dxa"/>
            <w:shd w:val="clear" w:fill="fdf5e8"/>
            <w:noWrap/>
          </w:tcPr>
          <w:p>
            <w:pPr>
              <w:ind w:left="113.47199999999999" w:right="113.47199999999999" w:firstLine="0"/>
              <w:spacing w:before="120" w:after="120"/>
            </w:pPr>
            <w:r>
              <w:rPr/>
              <w:t xml:space="preserve">200 000 шт.,</w:t>
            </w:r>
            <w:br/>
            <w:r>
              <w:rPr/>
              <w:t xml:space="preserve">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10.82.23.654</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Вишня замороженная</w:t>
            </w:r>
          </w:p>
        </w:tc>
        <w:tc>
          <w:tcPr>
            <w:tcW w:w="5100" w:type="dxa"/>
            <w:shd w:val="clear" w:fill="fdf5e8"/>
            <w:noWrap/>
          </w:tcPr>
          <w:p>
            <w:pPr>
              <w:ind w:left="113.47199999999999" w:right="113.47199999999999" w:firstLine="0"/>
              <w:spacing w:before="120" w:after="120"/>
            </w:pPr>
            <w:r>
              <w:rPr/>
              <w:t xml:space="preserve">6 000 кг,</w:t>
            </w:r>
            <w:br/>
            <w:r>
              <w:rPr/>
              <w:t xml:space="preserve">82,800.00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10.39.21.000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Клубника замороженная</w:t>
            </w:r>
          </w:p>
        </w:tc>
        <w:tc>
          <w:tcPr>
            <w:tcW w:w="5100" w:type="dxa"/>
            <w:shd w:val="clear" w:fill="fdf5e8"/>
            <w:noWrap/>
          </w:tcPr>
          <w:p>
            <w:pPr>
              <w:ind w:left="113.47199999999999" w:right="113.47199999999999" w:firstLine="0"/>
              <w:spacing w:before="120" w:after="120"/>
            </w:pPr>
            <w:r>
              <w:rPr/>
              <w:t xml:space="preserve">6 000 кг,</w:t>
            </w:r>
            <w:br/>
            <w:r>
              <w:rPr/>
              <w:t xml:space="preserve">49,380.00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10.39.21.000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Полуфабрикат рубленный мясной не панированный охлажденный. Чевапчичи охлажденный</w:t>
            </w:r>
          </w:p>
        </w:tc>
        <w:tc>
          <w:tcPr>
            <w:tcW w:w="5100" w:type="dxa"/>
            <w:shd w:val="clear" w:fill="fdf5e8"/>
            <w:noWrap/>
          </w:tcPr>
          <w:p>
            <w:pPr>
              <w:ind w:left="113.47199999999999" w:right="113.47199999999999" w:firstLine="0"/>
              <w:spacing w:before="120" w:after="120"/>
            </w:pPr>
            <w:r>
              <w:rPr/>
              <w:t xml:space="preserve">17 000 кг,</w:t>
            </w:r>
            <w:br/>
            <w:r>
              <w:rPr/>
              <w:t xml:space="preserve">231,370.00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Сардельки в/с (согласно тех.заданию)</w:t>
            </w:r>
          </w:p>
        </w:tc>
        <w:tc>
          <w:tcPr>
            <w:tcW w:w="5100" w:type="dxa"/>
            <w:shd w:val="clear" w:fill="fdf5e8"/>
            <w:noWrap/>
          </w:tcPr>
          <w:p>
            <w:pPr>
              <w:ind w:left="113.47199999999999" w:right="113.47199999999999" w:firstLine="0"/>
              <w:spacing w:before="120" w:after="120"/>
            </w:pPr>
            <w:r>
              <w:rPr/>
              <w:t xml:space="preserve">24 000 кг,</w:t>
            </w:r>
            <w:br/>
            <w:r>
              <w:rPr/>
              <w:t xml:space="preserve">287,040.00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Полуфабрикат рубленный формованный охлажденный из мяса цыплят-бройлеров. Котлета с пылу с жару охлажденная,85г</w:t>
            </w:r>
          </w:p>
        </w:tc>
        <w:tc>
          <w:tcPr>
            <w:tcW w:w="5100" w:type="dxa"/>
            <w:shd w:val="clear" w:fill="fdf5e8"/>
            <w:noWrap/>
          </w:tcPr>
          <w:p>
            <w:pPr>
              <w:ind w:left="113.47199999999999" w:right="113.47199999999999" w:firstLine="0"/>
              <w:spacing w:before="120" w:after="120"/>
            </w:pPr>
            <w:r>
              <w:rPr/>
              <w:t xml:space="preserve">230 000 шт.,</w:t>
            </w:r>
            <w:br/>
            <w:r>
              <w:rPr/>
              <w:t xml:space="preserve">232,840.00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10.13.15.913</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Полуфабрикат рубленный формованный охлажденный из мяса цыплят-бройлеров. Тефтели как надо, охлажденная,85г</w:t>
            </w:r>
          </w:p>
        </w:tc>
        <w:tc>
          <w:tcPr>
            <w:tcW w:w="5100" w:type="dxa"/>
            <w:shd w:val="clear" w:fill="fdf5e8"/>
            <w:noWrap/>
          </w:tcPr>
          <w:p>
            <w:pPr>
              <w:ind w:left="113.47199999999999" w:right="113.47199999999999" w:firstLine="0"/>
              <w:spacing w:before="120" w:after="120"/>
            </w:pPr>
            <w:r>
              <w:rPr/>
              <w:t xml:space="preserve">450 000 шт.,</w:t>
            </w:r>
            <w:br/>
            <w:r>
              <w:rPr/>
              <w:t xml:space="preserve">418,500.00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10.13.15.913</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Полуфабрикат рубленный мясной фарш из свинины, охлажденный</w:t>
            </w:r>
          </w:p>
        </w:tc>
        <w:tc>
          <w:tcPr>
            <w:tcW w:w="5100" w:type="dxa"/>
            <w:shd w:val="clear" w:fill="fdf5e8"/>
            <w:noWrap/>
          </w:tcPr>
          <w:p>
            <w:pPr>
              <w:ind w:left="113.47199999999999" w:right="113.47199999999999" w:firstLine="0"/>
              <w:spacing w:before="120" w:after="120"/>
            </w:pPr>
            <w:r>
              <w:rPr/>
              <w:t xml:space="preserve">20 000 кг,</w:t>
            </w:r>
            <w:br/>
            <w:r>
              <w:rPr/>
              <w:t xml:space="preserve">239,400.00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Полуфабрикат из мяса цыплят бройлеров бескостный рубленный панированный &amp;quot;Наггетсы&amp;quot; охлажденные,50 г (согласно тех.заданию)</w:t>
            </w:r>
          </w:p>
        </w:tc>
        <w:tc>
          <w:tcPr>
            <w:tcW w:w="5100" w:type="dxa"/>
            <w:shd w:val="clear" w:fill="fdf5e8"/>
            <w:noWrap/>
          </w:tcPr>
          <w:p>
            <w:pPr>
              <w:ind w:left="113.47199999999999" w:right="113.47199999999999" w:firstLine="0"/>
              <w:spacing w:before="120" w:after="120"/>
            </w:pPr>
            <w:r>
              <w:rPr/>
              <w:t xml:space="preserve">530 000 шт.,</w:t>
            </w:r>
            <w:br/>
            <w:r>
              <w:rPr/>
              <w:t xml:space="preserve">418,700.00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10.13.15.913</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Полуфабрикат из мяса цыплят бройлеров бескостный рубленный панированный &amp;quot;палочки для барбекю&amp;quot; охлажденные,50 г (согласно тех.заданию)</w:t>
            </w:r>
          </w:p>
        </w:tc>
        <w:tc>
          <w:tcPr>
            <w:tcW w:w="5100" w:type="dxa"/>
            <w:shd w:val="clear" w:fill="fdf5e8"/>
            <w:noWrap/>
          </w:tcPr>
          <w:p>
            <w:pPr>
              <w:ind w:left="113.47199999999999" w:right="113.47199999999999" w:firstLine="0"/>
              <w:spacing w:before="120" w:after="120"/>
            </w:pPr>
            <w:r>
              <w:rPr/>
              <w:t xml:space="preserve">530 000 шт.,</w:t>
            </w:r>
            <w:br/>
            <w:r>
              <w:rPr/>
              <w:t xml:space="preserve">418,700.00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10.13.15.913</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Полуфабрикат рубленный мясной &amp;quot;Мясная шайба&amp;quot; калиброванные, 100г.</w:t>
            </w:r>
          </w:p>
        </w:tc>
        <w:tc>
          <w:tcPr>
            <w:tcW w:w="5100" w:type="dxa"/>
            <w:shd w:val="clear" w:fill="fdf5e8"/>
            <w:noWrap/>
          </w:tcPr>
          <w:p>
            <w:pPr>
              <w:ind w:left="113.47199999999999" w:right="113.47199999999999" w:firstLine="0"/>
              <w:spacing w:before="120" w:after="120"/>
            </w:pPr>
            <w:r>
              <w:rPr/>
              <w:t xml:space="preserve">100 000 шт.,</w:t>
            </w:r>
            <w:br/>
            <w:r>
              <w:rPr/>
              <w:t xml:space="preserve">210,000.00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Полуфабрикат рубленный мясной гуляш по домашнему из свинины, охл., калиброванные, 85г.</w:t>
            </w:r>
          </w:p>
        </w:tc>
        <w:tc>
          <w:tcPr>
            <w:tcW w:w="5100" w:type="dxa"/>
            <w:shd w:val="clear" w:fill="fdf5e8"/>
            <w:noWrap/>
          </w:tcPr>
          <w:p>
            <w:pPr>
              <w:ind w:left="113.47199999999999" w:right="113.47199999999999" w:firstLine="0"/>
              <w:spacing w:before="120" w:after="120"/>
            </w:pPr>
            <w:r>
              <w:rPr/>
              <w:t xml:space="preserve">10 000 кг,</w:t>
            </w:r>
            <w:br/>
            <w:r>
              <w:rPr/>
              <w:t xml:space="preserve">150,800.00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Полуфабрикат рубленный мясной непанированный. Котлета с пылу с жару из свинины, охлажденная,85 г.</w:t>
            </w:r>
          </w:p>
        </w:tc>
        <w:tc>
          <w:tcPr>
            <w:tcW w:w="5100" w:type="dxa"/>
            <w:shd w:val="clear" w:fill="fdf5e8"/>
            <w:noWrap/>
          </w:tcPr>
          <w:p>
            <w:pPr>
              <w:ind w:left="113.47199999999999" w:right="113.47199999999999" w:firstLine="0"/>
              <w:spacing w:before="120" w:after="120"/>
            </w:pPr>
            <w:r>
              <w:rPr/>
              <w:t xml:space="preserve">230 000 шт.,</w:t>
            </w:r>
            <w:br/>
            <w:r>
              <w:rPr/>
              <w:t xml:space="preserve">232,840.00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Полуфабрикат рубленный мясной формованный Колбаски сырые Тирольские, охлажд., 56 гр.</w:t>
            </w:r>
          </w:p>
        </w:tc>
        <w:tc>
          <w:tcPr>
            <w:tcW w:w="5100" w:type="dxa"/>
            <w:shd w:val="clear" w:fill="fdf5e8"/>
            <w:noWrap/>
          </w:tcPr>
          <w:p>
            <w:pPr>
              <w:ind w:left="113.47199999999999" w:right="113.47199999999999" w:firstLine="0"/>
              <w:spacing w:before="120" w:after="120"/>
            </w:pPr>
            <w:r>
              <w:rPr/>
              <w:t xml:space="preserve">200 000 шт.,</w:t>
            </w:r>
            <w:br/>
            <w:r>
              <w:rPr/>
              <w:t xml:space="preserve">160,000.00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Бифидопродукт для детского питания &amp;quot;Бифидин&amp;quot;, фасовка по 150 гр. в пластиковых стаканах, жирн.3,2%</w:t>
            </w:r>
          </w:p>
        </w:tc>
        <w:tc>
          <w:tcPr>
            <w:tcW w:w="5100" w:type="dxa"/>
            <w:shd w:val="clear" w:fill="fdf5e8"/>
            <w:noWrap/>
          </w:tcPr>
          <w:p>
            <w:pPr>
              <w:ind w:left="113.47199999999999" w:right="113.47199999999999" w:firstLine="0"/>
              <w:spacing w:before="120" w:after="120"/>
            </w:pPr>
            <w:r>
              <w:rPr/>
              <w:t xml:space="preserve">200 000 шт.,</w:t>
            </w:r>
            <w:br/>
            <w:r>
              <w:rPr/>
              <w:t xml:space="preserve">222,000.00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дислокации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10.51.52.457</w:t>
            </w:r>
          </w:p>
        </w:tc>
      </w:tr>
    </w:tbl>
    <w:p/>
    <w:p>
      <w:pPr>
        <w:ind w:left="113.47199999999999" w:right="113.47199999999999" w:firstLine="0"/>
        <w:spacing w:before="120" w:after="120"/>
      </w:pPr>
      <w:r>
        <w:rPr>
          <w:b w:val="1"/>
          <w:bCs w:val="1"/>
        </w:rPr>
        <w:t xml:space="preserve">Процедура закупки № 2025-1262251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продуктов питания на Сентябрь - Декабрь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"Комбинат школьного питания"
</w:t>
            </w:r>
            <w:br/>
            <w:r>
              <w:rPr/>
              <w:t xml:space="preserve">Республика Беларусь, Могилевская обл., г. Могилев, 212040, пер. 1-й Южный, 21
</w:t>
            </w:r>
            <w:br/>
            <w:r>
              <w:rPr/>
              <w:t xml:space="preserve">  700010234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Лукьянцев Андрей Петрович, +375 0222 63 17 63, zakupki-kshp@mail.ru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запросе ценовых предложений,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порядке экономически несостоятельными (банкротами).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Подача предложений до 09:00 «20» августа 2025 года.
</w:t>
            </w:r>
            <w:br/>
            <w:r>
              <w:rPr/>
              <w:t xml:space="preserve">Место подачи предложения в запечатанном конверте по адресу: 212040, г. Могилев, пер. 1-й Южный, д.21 с пометкой: "Закупка продуктов питания на сентябрь-декабрь 2025 года" Не вскрывать до 09:30 «20» августа 2025 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Подача предложений до 09:00 «20» августа 2025 года.
</w:t>
            </w:r>
            <w:br/>
            <w:r>
              <w:rPr/>
              <w:t xml:space="preserve">Место подачи предложения в запечатанном конверте по адресу: 212040, г. Могилев, пер. 1-й Южный, д.21 с пометкой: "Закупка продуктов питания на сентябрь-декабрь 2025 года" Не вскрывать до 09:30 «20» августа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Блинчики с фруктово- ягодным наполнителем</w:t>
            </w:r>
          </w:p>
        </w:tc>
        <w:tc>
          <w:tcPr>
            <w:tcW w:w="5100" w:type="dxa"/>
            <w:shd w:val="clear" w:fill="fdf5e8"/>
            <w:noWrap/>
          </w:tcPr>
          <w:p>
            <w:pPr>
              <w:ind w:left="113.47199999999999" w:right="113.47199999999999" w:firstLine="0"/>
              <w:spacing w:before="120" w:after="120"/>
            </w:pPr>
            <w:r>
              <w:rPr/>
              <w:t xml:space="preserve">50 000 шт.,</w:t>
            </w:r>
            <w:br/>
            <w:r>
              <w:rPr/>
              <w:t xml:space="preserve">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Блинчики с творогом</w:t>
            </w:r>
          </w:p>
        </w:tc>
        <w:tc>
          <w:tcPr>
            <w:tcW w:w="5100" w:type="dxa"/>
            <w:shd w:val="clear" w:fill="fdf5e8"/>
            <w:noWrap/>
          </w:tcPr>
          <w:p>
            <w:pPr>
              <w:ind w:left="113.47199999999999" w:right="113.47199999999999" w:firstLine="0"/>
              <w:spacing w:before="120" w:after="120"/>
            </w:pPr>
            <w:r>
              <w:rPr/>
              <w:t xml:space="preserve">50 000 шт.,</w:t>
            </w:r>
            <w:br/>
            <w:r>
              <w:rPr/>
              <w:t xml:space="preserve">21,000.00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Цыплята-бройлеры охл.</w:t>
            </w:r>
          </w:p>
        </w:tc>
        <w:tc>
          <w:tcPr>
            <w:tcW w:w="5100" w:type="dxa"/>
            <w:shd w:val="clear" w:fill="fdf5e8"/>
            <w:noWrap/>
          </w:tcPr>
          <w:p>
            <w:pPr>
              <w:ind w:left="113.47199999999999" w:right="113.47199999999999" w:firstLine="0"/>
              <w:spacing w:before="120" w:after="120"/>
            </w:pPr>
            <w:r>
              <w:rPr/>
              <w:t xml:space="preserve">5 000 кг,</w:t>
            </w:r>
            <w:br/>
            <w:r>
              <w:rPr/>
              <w:t xml:space="preserve">29,920.00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Цыплята-бройлеры зам.</w:t>
            </w:r>
          </w:p>
        </w:tc>
        <w:tc>
          <w:tcPr>
            <w:tcW w:w="5100" w:type="dxa"/>
            <w:shd w:val="clear" w:fill="fdf5e8"/>
            <w:noWrap/>
          </w:tcPr>
          <w:p>
            <w:pPr>
              <w:ind w:left="113.47199999999999" w:right="113.47199999999999" w:firstLine="0"/>
              <w:spacing w:before="120" w:after="120"/>
            </w:pPr>
            <w:r>
              <w:rPr/>
              <w:t xml:space="preserve">3 000 кг,</w:t>
            </w:r>
            <w:br/>
            <w:r>
              <w:rPr/>
              <w:t xml:space="preserve">17,952.00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один раз в неделю на комбинат с 8.00 до 10.00 по адресу: г. Могилев, пер. 1-ый Южный, д.21.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Филе цыплят-бройлеров охл.</w:t>
            </w:r>
          </w:p>
        </w:tc>
        <w:tc>
          <w:tcPr>
            <w:tcW w:w="5100" w:type="dxa"/>
            <w:shd w:val="clear" w:fill="fdf5e8"/>
            <w:noWrap/>
          </w:tcPr>
          <w:p>
            <w:pPr>
              <w:ind w:left="113.47199999999999" w:right="113.47199999999999" w:firstLine="0"/>
              <w:spacing w:before="120" w:after="120"/>
            </w:pPr>
            <w:r>
              <w:rPr/>
              <w:t xml:space="preserve">40 000 кг,</w:t>
            </w:r>
            <w:br/>
            <w:r>
              <w:rPr/>
              <w:t xml:space="preserve">436,480.00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Фарш рыбный замороженный</w:t>
            </w:r>
          </w:p>
        </w:tc>
        <w:tc>
          <w:tcPr>
            <w:tcW w:w="5100" w:type="dxa"/>
            <w:shd w:val="clear" w:fill="fdf5e8"/>
            <w:noWrap/>
          </w:tcPr>
          <w:p>
            <w:pPr>
              <w:ind w:left="113.47199999999999" w:right="113.47199999999999" w:firstLine="0"/>
              <w:spacing w:before="120" w:after="120"/>
            </w:pPr>
            <w:r>
              <w:rPr/>
              <w:t xml:space="preserve">30 000 кг,</w:t>
            </w:r>
            <w:br/>
            <w:r>
              <w:rPr/>
              <w:t xml:space="preserve">258,060.00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10.20.14.000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Молоко</w:t>
            </w:r>
          </w:p>
        </w:tc>
        <w:tc>
          <w:tcPr>
            <w:tcW w:w="5100" w:type="dxa"/>
            <w:shd w:val="clear" w:fill="fdf5e8"/>
            <w:noWrap/>
          </w:tcPr>
          <w:p>
            <w:pPr>
              <w:ind w:left="113.47199999999999" w:right="113.47199999999999" w:firstLine="0"/>
              <w:spacing w:before="120" w:after="120"/>
            </w:pPr>
            <w:r>
              <w:rPr/>
              <w:t xml:space="preserve">70 000 литр(а,ов),</w:t>
            </w:r>
            <w:br/>
            <w:r>
              <w:rPr/>
              <w:t xml:space="preserve">112,077.00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10.51.11.920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Сыр твердый</w:t>
            </w:r>
          </w:p>
        </w:tc>
        <w:tc>
          <w:tcPr>
            <w:tcW w:w="5100" w:type="dxa"/>
            <w:shd w:val="clear" w:fill="fdf5e8"/>
            <w:noWrap/>
          </w:tcPr>
          <w:p>
            <w:pPr>
              <w:ind w:left="113.47199999999999" w:right="113.47199999999999" w:firstLine="0"/>
              <w:spacing w:before="120" w:after="120"/>
            </w:pPr>
            <w:r>
              <w:rPr/>
              <w:t xml:space="preserve">12 000 кг,</w:t>
            </w:r>
            <w:br/>
            <w:r>
              <w:rPr/>
              <w:t xml:space="preserve">221,496.00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Полуфабрикат из свинины «Лопаточная часть свиная»</w:t>
            </w:r>
          </w:p>
        </w:tc>
        <w:tc>
          <w:tcPr>
            <w:tcW w:w="5100" w:type="dxa"/>
            <w:shd w:val="clear" w:fill="fdf5e8"/>
            <w:noWrap/>
          </w:tcPr>
          <w:p>
            <w:pPr>
              <w:ind w:left="113.47199999999999" w:right="113.47199999999999" w:firstLine="0"/>
              <w:spacing w:before="120" w:after="120"/>
            </w:pPr>
            <w:r>
              <w:rPr/>
              <w:t xml:space="preserve">25 000 кг,</w:t>
            </w:r>
            <w:br/>
            <w:r>
              <w:rPr/>
              <w:t xml:space="preserve">383,625.00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Полуфабрикат из свинины «Свинина котлетная»</w:t>
            </w:r>
          </w:p>
        </w:tc>
        <w:tc>
          <w:tcPr>
            <w:tcW w:w="5100" w:type="dxa"/>
            <w:shd w:val="clear" w:fill="fdf5e8"/>
            <w:noWrap/>
          </w:tcPr>
          <w:p>
            <w:pPr>
              <w:ind w:left="113.47199999999999" w:right="113.47199999999999" w:firstLine="0"/>
              <w:spacing w:before="120" w:after="120"/>
            </w:pPr>
            <w:r>
              <w:rPr/>
              <w:t xml:space="preserve">45 000 кг,</w:t>
            </w:r>
            <w:br/>
            <w:r>
              <w:rPr/>
              <w:t xml:space="preserve">587,565.00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Творог</w:t>
            </w:r>
          </w:p>
        </w:tc>
        <w:tc>
          <w:tcPr>
            <w:tcW w:w="5100" w:type="dxa"/>
            <w:shd w:val="clear" w:fill="fdf5e8"/>
            <w:noWrap/>
          </w:tcPr>
          <w:p>
            <w:pPr>
              <w:ind w:left="113.47199999999999" w:right="113.47199999999999" w:firstLine="0"/>
              <w:spacing w:before="120" w:after="120"/>
            </w:pPr>
            <w:r>
              <w:rPr/>
              <w:t xml:space="preserve">16 000 кг,</w:t>
            </w:r>
            <w:br/>
            <w:r>
              <w:rPr/>
              <w:t xml:space="preserve">182,160.00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10.51.40.323</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Сметана</w:t>
            </w:r>
          </w:p>
        </w:tc>
        <w:tc>
          <w:tcPr>
            <w:tcW w:w="5100" w:type="dxa"/>
            <w:shd w:val="clear" w:fill="fdf5e8"/>
            <w:noWrap/>
          </w:tcPr>
          <w:p>
            <w:pPr>
              <w:ind w:left="113.47199999999999" w:right="113.47199999999999" w:firstLine="0"/>
              <w:spacing w:before="120" w:after="120"/>
            </w:pPr>
            <w:r>
              <w:rPr/>
              <w:t xml:space="preserve">15 000 кг,</w:t>
            </w:r>
            <w:br/>
            <w:r>
              <w:rPr/>
              <w:t xml:space="preserve">91,245.00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10.51.52.415</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Масло сладкосливочное</w:t>
            </w:r>
          </w:p>
        </w:tc>
        <w:tc>
          <w:tcPr>
            <w:tcW w:w="5100" w:type="dxa"/>
            <w:shd w:val="clear" w:fill="fdf5e8"/>
            <w:noWrap/>
          </w:tcPr>
          <w:p>
            <w:pPr>
              <w:ind w:left="113.47199999999999" w:right="113.47199999999999" w:firstLine="0"/>
              <w:spacing w:before="120" w:after="120"/>
            </w:pPr>
            <w:r>
              <w:rPr/>
              <w:t xml:space="preserve">20 000 кг,</w:t>
            </w:r>
            <w:br/>
            <w:r>
              <w:rPr/>
              <w:t xml:space="preserve">376,420.00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Кефир</w:t>
            </w:r>
          </w:p>
        </w:tc>
        <w:tc>
          <w:tcPr>
            <w:tcW w:w="5100" w:type="dxa"/>
            <w:shd w:val="clear" w:fill="fdf5e8"/>
            <w:noWrap/>
          </w:tcPr>
          <w:p>
            <w:pPr>
              <w:ind w:left="113.47199999999999" w:right="113.47199999999999" w:firstLine="0"/>
              <w:spacing w:before="120" w:after="120"/>
            </w:pPr>
            <w:r>
              <w:rPr/>
              <w:t xml:space="preserve">32 000 литр(а,ов),</w:t>
            </w:r>
            <w:br/>
            <w:r>
              <w:rPr/>
              <w:t xml:space="preserve">50,336.00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10.51.52.413</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Печень говяжья</w:t>
            </w:r>
          </w:p>
        </w:tc>
        <w:tc>
          <w:tcPr>
            <w:tcW w:w="5100" w:type="dxa"/>
            <w:shd w:val="clear" w:fill="fdf5e8"/>
            <w:noWrap/>
          </w:tcPr>
          <w:p>
            <w:pPr>
              <w:ind w:left="113.47199999999999" w:right="113.47199999999999" w:firstLine="0"/>
              <w:spacing w:before="120" w:after="120"/>
            </w:pPr>
            <w:r>
              <w:rPr/>
              <w:t xml:space="preserve">2 500 кг,</w:t>
            </w:r>
            <w:br/>
            <w:r>
              <w:rPr/>
              <w:t xml:space="preserve">16,115.00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10.11.39.110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Сыр мягкий «Рикотта»</w:t>
            </w:r>
          </w:p>
        </w:tc>
        <w:tc>
          <w:tcPr>
            <w:tcW w:w="5100" w:type="dxa"/>
            <w:shd w:val="clear" w:fill="fdf5e8"/>
            <w:noWrap/>
          </w:tcPr>
          <w:p>
            <w:pPr>
              <w:ind w:left="113.47199999999999" w:right="113.47199999999999" w:firstLine="0"/>
              <w:spacing w:before="120" w:after="120"/>
            </w:pPr>
            <w:r>
              <w:rPr/>
              <w:t xml:space="preserve">4 000 кг,</w:t>
            </w:r>
            <w:br/>
            <w:r>
              <w:rPr/>
              <w:t xml:space="preserve">41,800.00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Изюм</w:t>
            </w:r>
          </w:p>
        </w:tc>
        <w:tc>
          <w:tcPr>
            <w:tcW w:w="5100" w:type="dxa"/>
            <w:shd w:val="clear" w:fill="fdf5e8"/>
            <w:noWrap/>
          </w:tcPr>
          <w:p>
            <w:pPr>
              <w:ind w:left="113.47199999999999" w:right="113.47199999999999" w:firstLine="0"/>
              <w:spacing w:before="120" w:after="120"/>
            </w:pPr>
            <w:r>
              <w:rPr/>
              <w:t xml:space="preserve">5 000 кг,</w:t>
            </w:r>
            <w:br/>
            <w:r>
              <w:rPr/>
              <w:t xml:space="preserve">26,400.00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10.39.25.100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Рис</w:t>
            </w:r>
          </w:p>
        </w:tc>
        <w:tc>
          <w:tcPr>
            <w:tcW w:w="5100" w:type="dxa"/>
            <w:shd w:val="clear" w:fill="fdf5e8"/>
            <w:noWrap/>
          </w:tcPr>
          <w:p>
            <w:pPr>
              <w:ind w:left="113.47199999999999" w:right="113.47199999999999" w:firstLine="0"/>
              <w:spacing w:before="120" w:after="120"/>
            </w:pPr>
            <w:r>
              <w:rPr/>
              <w:t xml:space="preserve">12 000 кг,</w:t>
            </w:r>
            <w:br/>
            <w:r>
              <w:rPr/>
              <w:t xml:space="preserve">39,600.00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10.61.32.330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Пшено</w:t>
            </w:r>
          </w:p>
        </w:tc>
        <w:tc>
          <w:tcPr>
            <w:tcW w:w="5100" w:type="dxa"/>
            <w:shd w:val="clear" w:fill="fdf5e8"/>
            <w:noWrap/>
          </w:tcPr>
          <w:p>
            <w:pPr>
              <w:ind w:left="113.47199999999999" w:right="113.47199999999999" w:firstLine="0"/>
              <w:spacing w:before="120" w:after="120"/>
            </w:pPr>
            <w:r>
              <w:rPr/>
              <w:t xml:space="preserve">10 000 кг,</w:t>
            </w:r>
            <w:br/>
            <w:r>
              <w:rPr/>
              <w:t xml:space="preserve">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10.61.32.340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Горох</w:t>
            </w:r>
          </w:p>
        </w:tc>
        <w:tc>
          <w:tcPr>
            <w:tcW w:w="5100" w:type="dxa"/>
            <w:shd w:val="clear" w:fill="fdf5e8"/>
            <w:noWrap/>
          </w:tcPr>
          <w:p>
            <w:pPr>
              <w:ind w:left="113.47199999999999" w:right="113.47199999999999" w:firstLine="0"/>
              <w:spacing w:before="120" w:after="120"/>
            </w:pPr>
            <w:r>
              <w:rPr/>
              <w:t xml:space="preserve">2 000 кг,</w:t>
            </w:r>
            <w:br/>
            <w:r>
              <w:rPr/>
              <w:t xml:space="preserve">5,112.00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01.11.75.100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Крахмал</w:t>
            </w:r>
          </w:p>
        </w:tc>
        <w:tc>
          <w:tcPr>
            <w:tcW w:w="5100" w:type="dxa"/>
            <w:shd w:val="clear" w:fill="fdf5e8"/>
            <w:noWrap/>
          </w:tcPr>
          <w:p>
            <w:pPr>
              <w:ind w:left="113.47199999999999" w:right="113.47199999999999" w:firstLine="0"/>
              <w:spacing w:before="120" w:after="120"/>
            </w:pPr>
            <w:r>
              <w:rPr/>
              <w:t xml:space="preserve">1 000 кг,</w:t>
            </w:r>
            <w:br/>
            <w:r>
              <w:rPr/>
              <w:t xml:space="preserve">4,440.00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Выгрузка товара на склад по адресу: г. Могилёв, пер.1-й Южный, д.21 осуществляется силами и средствами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10.62.11.150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Крупа гречневая</w:t>
            </w:r>
          </w:p>
        </w:tc>
        <w:tc>
          <w:tcPr>
            <w:tcW w:w="5100" w:type="dxa"/>
            <w:shd w:val="clear" w:fill="fdf5e8"/>
            <w:noWrap/>
          </w:tcPr>
          <w:p>
            <w:pPr>
              <w:ind w:left="113.47199999999999" w:right="113.47199999999999" w:firstLine="0"/>
              <w:spacing w:before="120" w:after="120"/>
            </w:pPr>
            <w:r>
              <w:rPr/>
              <w:t xml:space="preserve">8 000 кг,</w:t>
            </w:r>
            <w:br/>
            <w:r>
              <w:rPr/>
              <w:t xml:space="preserve">17,280.00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10.61.32.360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Крупа перловая</w:t>
            </w:r>
          </w:p>
        </w:tc>
        <w:tc>
          <w:tcPr>
            <w:tcW w:w="5100" w:type="dxa"/>
            <w:shd w:val="clear" w:fill="fdf5e8"/>
            <w:noWrap/>
          </w:tcPr>
          <w:p>
            <w:pPr>
              <w:ind w:left="113.47199999999999" w:right="113.47199999999999" w:firstLine="0"/>
              <w:spacing w:before="120" w:after="120"/>
            </w:pPr>
            <w:r>
              <w:rPr/>
              <w:t xml:space="preserve">6 000 кг,</w:t>
            </w:r>
            <w:br/>
            <w:r>
              <w:rPr/>
              <w:t xml:space="preserve">11,664.00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10.61.32.350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Кукуруза консервированная</w:t>
            </w:r>
          </w:p>
        </w:tc>
        <w:tc>
          <w:tcPr>
            <w:tcW w:w="5100" w:type="dxa"/>
            <w:shd w:val="clear" w:fill="fdf5e8"/>
            <w:noWrap/>
          </w:tcPr>
          <w:p>
            <w:pPr>
              <w:ind w:left="113.47199999999999" w:right="113.47199999999999" w:firstLine="0"/>
              <w:spacing w:before="120" w:after="120"/>
            </w:pPr>
            <w:r>
              <w:rPr/>
              <w:t xml:space="preserve">3 000 кг,</w:t>
            </w:r>
            <w:br/>
            <w:r>
              <w:rPr/>
              <w:t xml:space="preserve">31,430.00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адресу: г. Могилев, пер. 1-ый Южный, д.21.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10.39.17.800</w:t>
            </w:r>
          </w:p>
        </w:tc>
      </w:tr>
    </w:tbl>
    <w:p/>
    <w:p>
      <w:pPr>
        <w:ind w:left="113.47199999999999" w:right="113.47199999999999" w:firstLine="0"/>
        <w:spacing w:before="120" w:after="120"/>
      </w:pPr>
      <w:r>
        <w:rPr>
          <w:b w:val="1"/>
          <w:bCs w:val="1"/>
        </w:rPr>
        <w:t xml:space="preserve">Процедура закупки № 2025-1262553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Пленка полиэтиленовая с печатью для одноразового использования при упаковке молочных и кисломолочных продуктов с возможностью нанесения кода маркировки в формате «Data Matrix» филиал «Здравушка-милк»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26.08.2025 до 16.00 часов.
</w:t>
            </w:r>
            <w:br/>
            <w:r>
              <w:rPr/>
              <w:t xml:space="preserve">Вскрытие конвертов: 27.08.2025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Пленка полиэтиленовая с печатью филиал &amp;quot;Здравушка-милк&amp;quot;</w:t>
            </w:r>
          </w:p>
        </w:tc>
        <w:tc>
          <w:tcPr>
            <w:tcW w:w="5100" w:type="dxa"/>
            <w:shd w:val="clear" w:fill="fdf5e8"/>
            <w:noWrap/>
          </w:tcPr>
          <w:p>
            <w:pPr>
              <w:ind w:left="113.47199999999999" w:right="113.47199999999999" w:firstLine="0"/>
              <w:spacing w:before="120" w:after="120"/>
            </w:pPr>
            <w:r>
              <w:rPr/>
              <w:t xml:space="preserve">120 000 кг,</w:t>
            </w:r>
            <w:br/>
            <w:r>
              <w:rPr/>
              <w:t xml:space="preserve">1,056,000.00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Пленка полиэтиленовая наполненная трехслойная с печатью ОАО &amp;quot;Слуцкий сыродельный комбинат&amp;quot;</w:t>
            </w:r>
          </w:p>
        </w:tc>
        <w:tc>
          <w:tcPr>
            <w:tcW w:w="5100" w:type="dxa"/>
            <w:shd w:val="clear" w:fill="fdf5e8"/>
            <w:noWrap/>
          </w:tcPr>
          <w:p>
            <w:pPr>
              <w:ind w:left="113.47199999999999" w:right="113.47199999999999" w:firstLine="0"/>
              <w:spacing w:before="120" w:after="120"/>
            </w:pPr>
            <w:r>
              <w:rPr/>
              <w:t xml:space="preserve">25 000 кг,</w:t>
            </w:r>
            <w:br/>
            <w:r>
              <w:rPr/>
              <w:t xml:space="preserve">220,000.00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Пленка полиэтиленовая трехслойная черно-белая соэкструзионная с печатью Солигорский филиал</w:t>
            </w:r>
          </w:p>
        </w:tc>
        <w:tc>
          <w:tcPr>
            <w:tcW w:w="5100" w:type="dxa"/>
            <w:shd w:val="clear" w:fill="fdf5e8"/>
            <w:noWrap/>
          </w:tcPr>
          <w:p>
            <w:pPr>
              <w:ind w:left="113.47199999999999" w:right="113.47199999999999" w:firstLine="0"/>
              <w:spacing w:before="120" w:after="120"/>
            </w:pPr>
            <w:r>
              <w:rPr/>
              <w:t xml:space="preserve">220 000 кг,</w:t>
            </w:r>
            <w:br/>
            <w:r>
              <w:rPr/>
              <w:t xml:space="preserve">1,936,000.00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2025-1262967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Арахис обжаренный дробленый 3-7 мм и Арахис обжаренный дробленый 0-2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Шамшурка Артемий Олегович, +375 17 229 27 77, a.shamshurka@kommunarka.by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запросе ценовых предложений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ценовое предложение должно включать в себя следующие документы, подтверждающие правомочность участия участника в процедуре запроса ценовых предложений,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 копия сертификата по наличию у производителя сертифицированной системы менеджмента, подтверждающей качество и безопасность FSSC 22000 или наличие системы рентгеновского контроля. Подтверждением является:
1) копия сертификата FSSC 22000 и/или экспертное заключение о результатах радиационного контроля;
2) лицензия на деятельность в области использования.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
5)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Для проведения лабораторных испытаний, оценки качества и выдачи заключения о соответствии участникам процедуры закупки необходимо предоставить образец предлагаемого то-вара (на безвозмездной основе) в количестве 0,5 кг. с нанесением информации: производитель, поставщик, наименование, калибр, страна происхождения, степень прожарки с сопроводительной документацией в срок до дня конечного срока подачи предложений.
</w:t>
            </w:r>
            <w:br/>
            <w:r>
              <w:rPr/>
              <w:t xml:space="preserve">
</w:t>
            </w:r>
            <w:br/>
            <w:r>
              <w:rPr/>
              <w:t xml:space="preserve">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
</w:t>
            </w:r>
            <w:br/>
            <w:r>
              <w:rPr/>
              <w:t xml:space="preserve">
</w:t>
            </w:r>
            <w:br/>
            <w:r>
              <w:rPr/>
              <w:t xml:space="preserve">Обязательные требования к закупаемым товарам: участнику необходимо представить в своем ценовом предложении:
</w:t>
            </w:r>
            <w:br/>
            <w:r>
              <w:rPr/>
              <w:t xml:space="preserve">
</w:t>
            </w:r>
            <w:br/>
            <w:r>
              <w:rPr/>
              <w:t xml:space="preserve">1.10.1) цену за 1 кг. товара без учета НДС, ставку НДС, цену с учетом НДС. Зафиксированная цена остается неизменной на протяжении всего срока действия договора;
</w:t>
            </w:r>
            <w:br/>
            <w:r>
              <w:rPr/>
              <w:t xml:space="preserve">1.10.2) условия оплаты: по факту поставки на склад Покупателя с отсрочкой платежа не менее 60 календарных дней;
</w:t>
            </w:r>
            <w:br/>
            <w:r>
              <w:rPr/>
              <w:t xml:space="preserve">1.10.3)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либо DDP (ИНКОТЕРМС-2020) Республика Беларусь, г. Минск, ул. Аранская, 18 или FCA (для нерезидентов Республики Беларусь);
</w:t>
            </w:r>
            <w:br/>
            <w:r>
              <w:rPr/>
              <w:t xml:space="preserve">1.10.4) сроки поставки: партиями по заявкам Покупателя согласно пункту 5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1.10.5) Товар должен быть уложен на деревянных европоддонах (800х1200 мм) и обпалечен стрейч пленкой с уголками. Стоимость тары включена в стоимость товара и не является возвратной. Высота палетты не должна превышать 1,6 м. На одной палетте должно быть размещено не более одного наименования Товара. Упаковка и маркировка Товара входят в стоимость Товара и переходят в собственность Покупателя одновременно с Товаром.
</w:t>
            </w:r>
            <w:br/>
            <w:r>
              <w:rPr/>
              <w:t xml:space="preserve">1.10.6)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арахиса 3-7 мм и арахиса 0-2 мм» и пометкой «Не вскрывать до заседания конкурсной комиссии».
</w:t>
            </w:r>
            <w:br/>
            <w:r>
              <w:rPr/>
              <w:t xml:space="preserve">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 номер лота.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Арахис обжаренный, дробленый и очищенный от околоплодной оболочки (кожица) или скорлупа, шелуха калибр 3-7 мм</w:t>
            </w:r>
          </w:p>
        </w:tc>
        <w:tc>
          <w:tcPr>
            <w:tcW w:w="5100" w:type="dxa"/>
            <w:shd w:val="clear" w:fill="fdf5e8"/>
            <w:noWrap/>
          </w:tcPr>
          <w:p>
            <w:pPr>
              <w:ind w:left="113.47199999999999" w:right="113.47199999999999" w:firstLine="0"/>
              <w:spacing w:before="120" w:after="120"/>
            </w:pPr>
            <w:r>
              <w:rPr/>
              <w:t xml:space="preserve">350 000 кг,</w:t>
            </w:r>
            <w:br/>
            <w:r>
              <w:rPr/>
              <w:t xml:space="preserve">2,730,000.00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Арахис обжаренный, дробленый и очищенный от околоплодной оболочки (кожица) или скорлупа, шелуха калибр 3-7 мм</w:t>
            </w:r>
          </w:p>
        </w:tc>
        <w:tc>
          <w:tcPr>
            <w:tcW w:w="5100" w:type="dxa"/>
            <w:shd w:val="clear" w:fill="fdf5e8"/>
            <w:noWrap/>
          </w:tcPr>
          <w:p>
            <w:pPr>
              <w:ind w:left="113.47199999999999" w:right="113.47199999999999" w:firstLine="0"/>
              <w:spacing w:before="120" w:after="120"/>
            </w:pPr>
            <w:r>
              <w:rPr/>
              <w:t xml:space="preserve">350 000 кг,</w:t>
            </w:r>
            <w:br/>
            <w:r>
              <w:rPr/>
              <w:t xml:space="preserve">2,707,374.60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Арахис обжаренный, дробленый и очищенный от околоплодной оболочки (кожица) или скорлупа, шелуха калибр 0-2 мм</w:t>
            </w:r>
          </w:p>
        </w:tc>
        <w:tc>
          <w:tcPr>
            <w:tcW w:w="5100" w:type="dxa"/>
            <w:shd w:val="clear" w:fill="fdf5e8"/>
            <w:noWrap/>
          </w:tcPr>
          <w:p>
            <w:pPr>
              <w:ind w:left="113.47199999999999" w:right="113.47199999999999" w:firstLine="0"/>
              <w:spacing w:before="120" w:after="120"/>
            </w:pPr>
            <w:r>
              <w:rPr/>
              <w:t xml:space="preserve">18 000 кг,</w:t>
            </w:r>
            <w:br/>
            <w:r>
              <w:rPr/>
              <w:t xml:space="preserve">123,046.13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Арахис обжаренный, дробленый и очищенный от околоплодной оболочки (кожица) или скорлупа, шелуха калибр 0-2 мм</w:t>
            </w:r>
          </w:p>
        </w:tc>
        <w:tc>
          <w:tcPr>
            <w:tcW w:w="5100" w:type="dxa"/>
            <w:shd w:val="clear" w:fill="fdf5e8"/>
            <w:noWrap/>
          </w:tcPr>
          <w:p>
            <w:pPr>
              <w:ind w:left="113.47199999999999" w:right="113.47199999999999" w:firstLine="0"/>
              <w:spacing w:before="120" w:after="120"/>
            </w:pPr>
            <w:r>
              <w:rPr/>
              <w:t xml:space="preserve">18 000 кг,</w:t>
            </w:r>
            <w:br/>
            <w:r>
              <w:rPr/>
              <w:t xml:space="preserve">123,046.13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10.39.23.300</w:t>
            </w:r>
          </w:p>
        </w:tc>
      </w:tr>
    </w:tbl>
    <w:p/>
    <w:p>
      <w:pPr>
        <w:ind w:left="113.47199999999999" w:right="113.47199999999999" w:firstLine="0"/>
        <w:spacing w:before="120" w:after="120"/>
      </w:pPr>
      <w:r>
        <w:rPr>
          <w:b w:val="1"/>
          <w:bCs w:val="1"/>
        </w:rPr>
        <w:t xml:space="preserve">Процедура закупки № 2025-1261538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продуктов питания согласно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"Общепит "Школьник"
</w:t>
            </w:r>
            <w:br/>
            <w:r>
              <w:rPr/>
              <w:t xml:space="preserve">Республика Беларусь, Брестская обл., г. Барановичи, 225320, ул. Красноармейская, 4
</w:t>
            </w:r>
            <w:br/>
            <w:r>
              <w:rPr/>
              <w:t xml:space="preserve">  200167591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Соловей Ольга Ивановна, 375 163 64-19-69, pitanie00@inbox.ru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заинтересованным участникам по электронной почте на основании письменной заявки на имя председателя комиссии по закупкам, направленной по адресу: 225409, г.Барановичи, ул. Красноармейская,4 с 8:00 до 17:00 часов, обед с 13:00 до 14:00 часов. Выходной: суббота, воскресенье.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предоставляется участниками в запечатанном конверте в одном оригинальном экземпляре до 15:00 (время белорусское) 11 августа 2025 года. На конверте должна быть надпись "НЕ ВСКРЫВАТЬ"НА ПРОЦЕДУРУ ЗАПРОСА ЦЕНОВЫХ ПРЕДЛОЖЕНИЙ" с обязательным указанием номера лота. Предложения принимаются и регистрируются по адресу: 225409, г.Барановичи, ул. Красноармейская,4 с 8:00 до 17:00 часов, обед с 13:00 до 14:00 часов. Выходной: суббота, воскресенье.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Молоко пастеризованное, ультрапастеризованное МДЖ не менее 2.5% ,  фасованное не более 1 л.</w:t>
            </w:r>
          </w:p>
        </w:tc>
        <w:tc>
          <w:tcPr>
            <w:tcW w:w="5100" w:type="dxa"/>
            <w:shd w:val="clear" w:fill="fdf5e8"/>
            <w:noWrap/>
          </w:tcPr>
          <w:p>
            <w:pPr>
              <w:ind w:left="113.47199999999999" w:right="113.47199999999999" w:firstLine="0"/>
              <w:spacing w:before="120" w:after="120"/>
            </w:pPr>
            <w:r>
              <w:rPr/>
              <w:t xml:space="preserve">45 000 литр(а,ов),</w:t>
            </w:r>
            <w:br/>
            <w:r>
              <w:rPr/>
              <w:t xml:space="preserve">71,280.00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10.51.11.420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Кефир. Кисломолочный продукт с МДЖ не менее 2,5%, фасованный не более 1л/1кг.</w:t>
            </w:r>
          </w:p>
        </w:tc>
        <w:tc>
          <w:tcPr>
            <w:tcW w:w="5100" w:type="dxa"/>
            <w:shd w:val="clear" w:fill="fdf5e8"/>
            <w:noWrap/>
          </w:tcPr>
          <w:p>
            <w:pPr>
              <w:ind w:left="113.47199999999999" w:right="113.47199999999999" w:firstLine="0"/>
              <w:spacing w:before="120" w:after="120"/>
            </w:pPr>
            <w:r>
              <w:rPr/>
              <w:t xml:space="preserve">3 500 кг,</w:t>
            </w:r>
            <w:br/>
            <w:r>
              <w:rPr/>
              <w:t xml:space="preserve">5,967.50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Сметана неароматизированная МДЖ не менее 18%, фасованная не более 0,5кг.</w:t>
            </w:r>
          </w:p>
        </w:tc>
        <w:tc>
          <w:tcPr>
            <w:tcW w:w="5100" w:type="dxa"/>
            <w:shd w:val="clear" w:fill="fdf5e8"/>
            <w:noWrap/>
          </w:tcPr>
          <w:p>
            <w:pPr>
              <w:ind w:left="113.47199999999999" w:right="113.47199999999999" w:firstLine="0"/>
              <w:spacing w:before="120" w:after="120"/>
            </w:pPr>
            <w:r>
              <w:rPr/>
              <w:t xml:space="preserve">6 000 кг,</w:t>
            </w:r>
            <w:br/>
            <w:r>
              <w:rPr/>
              <w:t xml:space="preserve">43,050.00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Творог МДЖ не менее 5% из цельного или нормализованного молока, фасованный не более 1 кг.</w:t>
            </w:r>
          </w:p>
        </w:tc>
        <w:tc>
          <w:tcPr>
            <w:tcW w:w="5100" w:type="dxa"/>
            <w:shd w:val="clear" w:fill="fdf5e8"/>
            <w:noWrap/>
          </w:tcPr>
          <w:p>
            <w:pPr>
              <w:ind w:left="113.47199999999999" w:right="113.47199999999999" w:firstLine="0"/>
              <w:spacing w:before="120" w:after="120"/>
            </w:pPr>
            <w:r>
              <w:rPr/>
              <w:t xml:space="preserve">6 100 кг,</w:t>
            </w:r>
            <w:br/>
            <w:r>
              <w:rPr/>
              <w:t xml:space="preserve">49,946.80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Масло сладкосливочное несоленое с МДЖ не менее 72,5%, фасованное не более 200гр.</w:t>
            </w:r>
          </w:p>
        </w:tc>
        <w:tc>
          <w:tcPr>
            <w:tcW w:w="5100" w:type="dxa"/>
            <w:shd w:val="clear" w:fill="fdf5e8"/>
            <w:noWrap/>
          </w:tcPr>
          <w:p>
            <w:pPr>
              <w:ind w:left="113.47199999999999" w:right="113.47199999999999" w:firstLine="0"/>
              <w:spacing w:before="120" w:after="120"/>
            </w:pPr>
            <w:r>
              <w:rPr/>
              <w:t xml:space="preserve">7 400 кг,</w:t>
            </w:r>
            <w:br/>
            <w:r>
              <w:rPr/>
              <w:t xml:space="preserve">148,814.00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 По договоренности с Покупателем возможна доставка 1 раз в неделю на продовольственный склад Общества.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Напиток сывороточный с соком</w:t>
            </w:r>
          </w:p>
        </w:tc>
        <w:tc>
          <w:tcPr>
            <w:tcW w:w="5100" w:type="dxa"/>
            <w:shd w:val="clear" w:fill="fdf5e8"/>
            <w:noWrap/>
          </w:tcPr>
          <w:p>
            <w:pPr>
              <w:ind w:left="113.47199999999999" w:right="113.47199999999999" w:firstLine="0"/>
              <w:spacing w:before="120" w:after="120"/>
            </w:pPr>
            <w:r>
              <w:rPr/>
              <w:t xml:space="preserve">2 000 кг,</w:t>
            </w:r>
            <w:br/>
            <w:r>
              <w:rPr/>
              <w:t xml:space="preserve">4,200.00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10.51.55.630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Сыр полутвердый МДЖ не более 55% не острых сортов в промышленной упаковке.</w:t>
            </w:r>
          </w:p>
        </w:tc>
        <w:tc>
          <w:tcPr>
            <w:tcW w:w="5100" w:type="dxa"/>
            <w:shd w:val="clear" w:fill="fdf5e8"/>
            <w:noWrap/>
          </w:tcPr>
          <w:p>
            <w:pPr>
              <w:ind w:left="113.47199999999999" w:right="113.47199999999999" w:firstLine="0"/>
              <w:spacing w:before="120" w:after="120"/>
            </w:pPr>
            <w:r>
              <w:rPr/>
              <w:t xml:space="preserve">9 500 кг,</w:t>
            </w:r>
            <w:br/>
            <w:r>
              <w:rPr/>
              <w:t xml:space="preserve">167,200.00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Вареное колбасное изделие мясное. Колбаса вареная мясная в/с охлажденная, упакованная.</w:t>
            </w:r>
          </w:p>
        </w:tc>
        <w:tc>
          <w:tcPr>
            <w:tcW w:w="5100" w:type="dxa"/>
            <w:shd w:val="clear" w:fill="fdf5e8"/>
            <w:noWrap/>
          </w:tcPr>
          <w:p>
            <w:pPr>
              <w:ind w:left="113.47199999999999" w:right="113.47199999999999" w:firstLine="0"/>
              <w:spacing w:before="120" w:after="120"/>
            </w:pPr>
            <w:r>
              <w:rPr/>
              <w:t xml:space="preserve">3 000 кг,</w:t>
            </w:r>
            <w:br/>
            <w:r>
              <w:rPr/>
              <w:t xml:space="preserve">25,971.00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Вареное колбасное изделие мясное. Сосиски вареные мясные в/с охлажденные упакованные, дозированные  весом 0,052кг</w:t>
            </w:r>
          </w:p>
        </w:tc>
        <w:tc>
          <w:tcPr>
            <w:tcW w:w="5100" w:type="dxa"/>
            <w:shd w:val="clear" w:fill="fdf5e8"/>
            <w:noWrap/>
          </w:tcPr>
          <w:p>
            <w:pPr>
              <w:ind w:left="113.47199999999999" w:right="113.47199999999999" w:firstLine="0"/>
              <w:spacing w:before="120" w:after="120"/>
            </w:pPr>
            <w:r>
              <w:rPr/>
              <w:t xml:space="preserve">21 500 кг,</w:t>
            </w:r>
            <w:br/>
            <w:r>
              <w:rPr/>
              <w:t xml:space="preserve">196,295.00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Полуфабрикат свиной котлетное мясо весовой охлажденный/замороженный мясной натуральный</w:t>
            </w:r>
          </w:p>
        </w:tc>
        <w:tc>
          <w:tcPr>
            <w:tcW w:w="5100" w:type="dxa"/>
            <w:shd w:val="clear" w:fill="fdf5e8"/>
            <w:noWrap/>
          </w:tcPr>
          <w:p>
            <w:pPr>
              <w:ind w:left="113.47199999999999" w:right="113.47199999999999" w:firstLine="0"/>
              <w:spacing w:before="120" w:after="120"/>
            </w:pPr>
            <w:r>
              <w:rPr/>
              <w:t xml:space="preserve">12 000 кг,</w:t>
            </w:r>
            <w:br/>
            <w:r>
              <w:rPr/>
              <w:t xml:space="preserve">138,600.00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Полуфабрикат свиной лопаточная часть весовой охлажденный/замороженный мясной натуральный к/к б/костный</w:t>
            </w:r>
          </w:p>
        </w:tc>
        <w:tc>
          <w:tcPr>
            <w:tcW w:w="5100" w:type="dxa"/>
            <w:shd w:val="clear" w:fill="fdf5e8"/>
            <w:noWrap/>
          </w:tcPr>
          <w:p>
            <w:pPr>
              <w:ind w:left="113.47199999999999" w:right="113.47199999999999" w:firstLine="0"/>
              <w:spacing w:before="120" w:after="120"/>
            </w:pPr>
            <w:r>
              <w:rPr/>
              <w:t xml:space="preserve">14 000 кг,</w:t>
            </w:r>
            <w:br/>
            <w:r>
              <w:rPr/>
              <w:t xml:space="preserve">200,046.00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Полуфабрикат свиной тазобедренная часть весовой охлажденный/замороженный мясной натуральный к/к б/костный</w:t>
            </w:r>
          </w:p>
        </w:tc>
        <w:tc>
          <w:tcPr>
            <w:tcW w:w="5100" w:type="dxa"/>
            <w:shd w:val="clear" w:fill="fdf5e8"/>
            <w:noWrap/>
          </w:tcPr>
          <w:p>
            <w:pPr>
              <w:ind w:left="113.47199999999999" w:right="113.47199999999999" w:firstLine="0"/>
              <w:spacing w:before="120" w:after="120"/>
            </w:pPr>
            <w:r>
              <w:rPr/>
              <w:t xml:space="preserve">20 000 кг,</w:t>
            </w:r>
            <w:br/>
            <w:r>
              <w:rPr/>
              <w:t xml:space="preserve">285,780.00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Полуфабрикат мясной натуральный из свинины крупно-кусковой бескостный  длиннейшая мышца замороженная.</w:t>
            </w:r>
          </w:p>
        </w:tc>
        <w:tc>
          <w:tcPr>
            <w:tcW w:w="5100" w:type="dxa"/>
            <w:shd w:val="clear" w:fill="fdf5e8"/>
            <w:noWrap/>
          </w:tcPr>
          <w:p>
            <w:pPr>
              <w:ind w:left="113.47199999999999" w:right="113.47199999999999" w:firstLine="0"/>
              <w:spacing w:before="120" w:after="120"/>
            </w:pPr>
            <w:r>
              <w:rPr/>
              <w:t xml:space="preserve">6 000 кг,</w:t>
            </w:r>
            <w:br/>
            <w:r>
              <w:rPr/>
              <w:t xml:space="preserve">91,212.00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 разгрузка непосредственно на пищеблок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Полуфабрикат мясной натуральный из говядины крупно-кусковой бескостный  лопаточная  часть замороженная.</w:t>
            </w:r>
          </w:p>
        </w:tc>
        <w:tc>
          <w:tcPr>
            <w:tcW w:w="5100" w:type="dxa"/>
            <w:shd w:val="clear" w:fill="fdf5e8"/>
            <w:noWrap/>
          </w:tcPr>
          <w:p>
            <w:pPr>
              <w:ind w:left="113.47199999999999" w:right="113.47199999999999" w:firstLine="0"/>
              <w:spacing w:before="120" w:after="120"/>
            </w:pPr>
            <w:r>
              <w:rPr/>
              <w:t xml:space="preserve">2 500 кг,</w:t>
            </w:r>
            <w:br/>
            <w:r>
              <w:rPr/>
              <w:t xml:space="preserve">46,997.50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10.11.31.310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Полуфабрикат мясной натуральный из говядины крупно-кусковой бескостный  тазобедренная  часть замороженная.</w:t>
            </w:r>
          </w:p>
        </w:tc>
        <w:tc>
          <w:tcPr>
            <w:tcW w:w="5100" w:type="dxa"/>
            <w:shd w:val="clear" w:fill="fdf5e8"/>
            <w:noWrap/>
          </w:tcPr>
          <w:p>
            <w:pPr>
              <w:ind w:left="113.47199999999999" w:right="113.47199999999999" w:firstLine="0"/>
              <w:spacing w:before="120" w:after="120"/>
            </w:pPr>
            <w:r>
              <w:rPr/>
              <w:t xml:space="preserve">2 500 кг,</w:t>
            </w:r>
            <w:br/>
            <w:r>
              <w:rPr/>
              <w:t xml:space="preserve">55,852.50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10.11.31.310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Мясо птицы - тушка цыпленка-бройлера (тушка цыпленка-бройлера Халяль) потрошеная 1с замороженное в пакетах.</w:t>
            </w:r>
          </w:p>
        </w:tc>
        <w:tc>
          <w:tcPr>
            <w:tcW w:w="5100" w:type="dxa"/>
            <w:shd w:val="clear" w:fill="fdf5e8"/>
            <w:noWrap/>
          </w:tcPr>
          <w:p>
            <w:pPr>
              <w:ind w:left="113.47199999999999" w:right="113.47199999999999" w:firstLine="0"/>
              <w:spacing w:before="120" w:after="120"/>
            </w:pPr>
            <w:r>
              <w:rPr/>
              <w:t xml:space="preserve">4 500 кг,</w:t>
            </w:r>
            <w:br/>
            <w:r>
              <w:rPr/>
              <w:t xml:space="preserve">25,888.50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Продукты разделки и обвалки птицы .Филе цыпленка-бройлера (филе цыпленка-бройлера Халяль) замороженное в подложке.</w:t>
            </w:r>
          </w:p>
        </w:tc>
        <w:tc>
          <w:tcPr>
            <w:tcW w:w="5100" w:type="dxa"/>
            <w:shd w:val="clear" w:fill="fdf5e8"/>
            <w:noWrap/>
          </w:tcPr>
          <w:p>
            <w:pPr>
              <w:ind w:left="113.47199999999999" w:right="113.47199999999999" w:firstLine="0"/>
              <w:spacing w:before="120" w:after="120"/>
            </w:pPr>
            <w:r>
              <w:rPr/>
              <w:t xml:space="preserve">20 000 кг,</w:t>
            </w:r>
            <w:br/>
            <w:r>
              <w:rPr/>
              <w:t xml:space="preserve">243,320.00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Продукты разделки и обвалки птицы. Мясо бескостное кусковое окорочковое  ц/б (без кожи)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221,540.00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Полуфабрикат рубленый из мяса птицы мясной формованный панированный охлажденный (котлеты, биточки, шницели). Вес полуфабриката 85 грамм, групповая упаковка.</w:t>
            </w:r>
          </w:p>
        </w:tc>
        <w:tc>
          <w:tcPr>
            <w:tcW w:w="5100" w:type="dxa"/>
            <w:shd w:val="clear" w:fill="fdf5e8"/>
            <w:noWrap/>
          </w:tcPr>
          <w:p>
            <w:pPr>
              <w:ind w:left="113.47199999999999" w:right="113.47199999999999" w:firstLine="0"/>
              <w:spacing w:before="120" w:after="120"/>
            </w:pPr>
            <w:r>
              <w:rPr/>
              <w:t xml:space="preserve">150 000 шт.,</w:t>
            </w:r>
            <w:br/>
            <w:r>
              <w:rPr/>
              <w:t xml:space="preserve">140,250.00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 разгрузка непосредственно на пищеблок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Фарш из пищевой рыбной продукции. Фарш из минтая замороженный упакованный. Сорт А</w:t>
            </w:r>
          </w:p>
        </w:tc>
        <w:tc>
          <w:tcPr>
            <w:tcW w:w="5100" w:type="dxa"/>
            <w:shd w:val="clear" w:fill="fdf5e8"/>
            <w:noWrap/>
          </w:tcPr>
          <w:p>
            <w:pPr>
              <w:ind w:left="113.47199999999999" w:right="113.47199999999999" w:firstLine="0"/>
              <w:spacing w:before="120" w:after="120"/>
            </w:pPr>
            <w:r>
              <w:rPr/>
              <w:t xml:space="preserve">3 800 кг,</w:t>
            </w:r>
            <w:br/>
            <w:r>
              <w:rPr/>
              <w:t xml:space="preserve">39,292.00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10.20.14.000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Мороженая пищевая рыбная продукция «филе без кожи и костей мороженное» , филе минтая, категория А</w:t>
            </w:r>
          </w:p>
        </w:tc>
        <w:tc>
          <w:tcPr>
            <w:tcW w:w="5100" w:type="dxa"/>
            <w:shd w:val="clear" w:fill="fdf5e8"/>
            <w:noWrap/>
          </w:tcPr>
          <w:p>
            <w:pPr>
              <w:ind w:left="113.47199999999999" w:right="113.47199999999999" w:firstLine="0"/>
              <w:spacing w:before="120" w:after="120"/>
            </w:pPr>
            <w:r>
              <w:rPr/>
              <w:t xml:space="preserve">3 800 кг,</w:t>
            </w:r>
            <w:br/>
            <w:r>
              <w:rPr/>
              <w:t xml:space="preserve">62,198.40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10.20.14.000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Майонез на лимонной кислоте для питания детей школьного возраста, фасовка не более 500гр</w:t>
            </w:r>
          </w:p>
        </w:tc>
        <w:tc>
          <w:tcPr>
            <w:tcW w:w="5100" w:type="dxa"/>
            <w:shd w:val="clear" w:fill="fdf5e8"/>
            <w:noWrap/>
          </w:tcPr>
          <w:p>
            <w:pPr>
              <w:ind w:left="113.47199999999999" w:right="113.47199999999999" w:firstLine="0"/>
              <w:spacing w:before="120" w:after="120"/>
            </w:pPr>
            <w:r>
              <w:rPr/>
              <w:t xml:space="preserve">2 928 кг,</w:t>
            </w:r>
            <w:br/>
            <w:r>
              <w:rPr/>
              <w:t xml:space="preserve">17,480.16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10.84.12.720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Батон  пшеничный в/с, упакованный не более 1 кг</w:t>
            </w:r>
          </w:p>
        </w:tc>
        <w:tc>
          <w:tcPr>
            <w:tcW w:w="5100" w:type="dxa"/>
            <w:shd w:val="clear" w:fill="fdf5e8"/>
            <w:noWrap/>
          </w:tcPr>
          <w:p>
            <w:pPr>
              <w:ind w:left="113.47199999999999" w:right="113.47199999999999" w:firstLine="0"/>
              <w:spacing w:before="120" w:after="120"/>
            </w:pPr>
            <w:r>
              <w:rPr/>
              <w:t xml:space="preserve">7 500 кг,</w:t>
            </w:r>
            <w:br/>
            <w:r>
              <w:rPr/>
              <w:t xml:space="preserve">25,410.00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10.71.11.500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Хлеб ржаной (ржано-пшеничный)  формовой, упакованный не более 1 кг, нарезанный.</w:t>
            </w:r>
          </w:p>
        </w:tc>
        <w:tc>
          <w:tcPr>
            <w:tcW w:w="5100" w:type="dxa"/>
            <w:shd w:val="clear" w:fill="fdf5e8"/>
            <w:noWrap/>
          </w:tcPr>
          <w:p>
            <w:pPr>
              <w:ind w:left="113.47199999999999" w:right="113.47199999999999" w:firstLine="0"/>
              <w:spacing w:before="120" w:after="120"/>
            </w:pPr>
            <w:r>
              <w:rPr/>
              <w:t xml:space="preserve">35 000 кг,</w:t>
            </w:r>
            <w:br/>
            <w:r>
              <w:rPr/>
              <w:t xml:space="preserve">61,145.00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Изделие  булочное, штучное, весом от 50гр до 70гр.</w:t>
            </w:r>
          </w:p>
        </w:tc>
        <w:tc>
          <w:tcPr>
            <w:tcW w:w="5100" w:type="dxa"/>
            <w:shd w:val="clear" w:fill="fdf5e8"/>
            <w:noWrap/>
          </w:tcPr>
          <w:p>
            <w:pPr>
              <w:ind w:left="113.47199999999999" w:right="113.47199999999999" w:firstLine="0"/>
              <w:spacing w:before="120" w:after="120"/>
            </w:pPr>
            <w:r>
              <w:rPr/>
              <w:t xml:space="preserve">54 000 шт.,</w:t>
            </w:r>
            <w:br/>
            <w:r>
              <w:rPr/>
              <w:t xml:space="preserve">15,444.00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10.71.12.300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Сухари пшеничные панировочные  в/с , весовые</w:t>
            </w:r>
          </w:p>
        </w:tc>
        <w:tc>
          <w:tcPr>
            <w:tcW w:w="5100" w:type="dxa"/>
            <w:shd w:val="clear" w:fill="fdf5e8"/>
            <w:noWrap/>
          </w:tcPr>
          <w:p>
            <w:pPr>
              <w:ind w:left="113.47199999999999" w:right="113.47199999999999" w:firstLine="0"/>
              <w:spacing w:before="120" w:after="120"/>
            </w:pPr>
            <w:r>
              <w:rPr/>
              <w:t xml:space="preserve">3 500 кг,</w:t>
            </w:r>
            <w:br/>
            <w:r>
              <w:rPr/>
              <w:t xml:space="preserve">8,680.00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10.72.19.992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Мука пшеничная в/с М 54-28 , весовая продукция развесом 50 кг</w:t>
            </w:r>
          </w:p>
        </w:tc>
        <w:tc>
          <w:tcPr>
            <w:tcW w:w="5100" w:type="dxa"/>
            <w:shd w:val="clear" w:fill="fdf5e8"/>
            <w:noWrap/>
          </w:tcPr>
          <w:p>
            <w:pPr>
              <w:ind w:left="113.47199999999999" w:right="113.47199999999999" w:firstLine="0"/>
              <w:spacing w:before="120" w:after="120"/>
            </w:pPr>
            <w:r>
              <w:rPr/>
              <w:t xml:space="preserve">15 500 кг,</w:t>
            </w:r>
            <w:br/>
            <w:r>
              <w:rPr/>
              <w:t xml:space="preserve">16,120.00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10.61.21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Крупа гречневая ядрица  быстроразваривающаяся  первого сорта, весовая  продукция развесом до 50 кг</w:t>
            </w:r>
          </w:p>
        </w:tc>
        <w:tc>
          <w:tcPr>
            <w:tcW w:w="5100" w:type="dxa"/>
            <w:shd w:val="clear" w:fill="fdf5e8"/>
            <w:noWrap/>
          </w:tcPr>
          <w:p>
            <w:pPr>
              <w:ind w:left="113.47199999999999" w:right="113.47199999999999" w:firstLine="0"/>
              <w:spacing w:before="120" w:after="120"/>
            </w:pPr>
            <w:r>
              <w:rPr/>
              <w:t xml:space="preserve">10 000 кг,</w:t>
            </w:r>
            <w:br/>
            <w:r>
              <w:rPr/>
              <w:t xml:space="preserve">22,050.00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Сахар-песок белый кристаллический свекловичный, фасованный в мешки по 50 кг</w:t>
            </w:r>
          </w:p>
        </w:tc>
        <w:tc>
          <w:tcPr>
            <w:tcW w:w="5100" w:type="dxa"/>
            <w:shd w:val="clear" w:fill="fdf5e8"/>
            <w:noWrap/>
          </w:tcPr>
          <w:p>
            <w:pPr>
              <w:ind w:left="113.47199999999999" w:right="113.47199999999999" w:firstLine="0"/>
              <w:spacing w:before="120" w:after="120"/>
            </w:pPr>
            <w:r>
              <w:rPr/>
              <w:t xml:space="preserve">20 000 кг,</w:t>
            </w:r>
            <w:br/>
            <w:r>
              <w:rPr/>
              <w:t xml:space="preserve">42,240.00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10.81.12.310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Макаронные изделия  трубчатые группы В 1й класс (высшего сорта), весовые</w:t>
            </w:r>
          </w:p>
        </w:tc>
        <w:tc>
          <w:tcPr>
            <w:tcW w:w="5100" w:type="dxa"/>
            <w:shd w:val="clear" w:fill="fdf5e8"/>
            <w:noWrap/>
          </w:tcPr>
          <w:p>
            <w:pPr>
              <w:ind w:left="113.47199999999999" w:right="113.47199999999999" w:firstLine="0"/>
              <w:spacing w:before="120" w:after="120"/>
            </w:pPr>
            <w:r>
              <w:rPr/>
              <w:t xml:space="preserve">11 000 кг,</w:t>
            </w:r>
            <w:br/>
            <w:r>
              <w:rPr/>
              <w:t xml:space="preserve">14,278.00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10.73.11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Крупа рис шлифованный длиннозерный не ниже 1го сорта, весовая продукция, упакованная до 50 кг</w:t>
            </w:r>
          </w:p>
        </w:tc>
        <w:tc>
          <w:tcPr>
            <w:tcW w:w="5100" w:type="dxa"/>
            <w:shd w:val="clear" w:fill="fdf5e8"/>
            <w:noWrap/>
          </w:tcPr>
          <w:p>
            <w:pPr>
              <w:ind w:left="113.47199999999999" w:right="113.47199999999999" w:firstLine="0"/>
              <w:spacing w:before="120" w:after="120"/>
            </w:pPr>
            <w:r>
              <w:rPr/>
              <w:t xml:space="preserve">7 200 кг,</w:t>
            </w:r>
            <w:br/>
            <w:r>
              <w:rPr/>
              <w:t xml:space="preserve">28,432.80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Крупа рис пропаренный. Весовая продукция, упакованная  до 50 кг.</w:t>
            </w:r>
          </w:p>
        </w:tc>
        <w:tc>
          <w:tcPr>
            <w:tcW w:w="5100" w:type="dxa"/>
            <w:shd w:val="clear" w:fill="fdf5e8"/>
            <w:noWrap/>
          </w:tcPr>
          <w:p>
            <w:pPr>
              <w:ind w:left="113.47199999999999" w:right="113.47199999999999" w:firstLine="0"/>
              <w:spacing w:before="120" w:after="120"/>
            </w:pPr>
            <w:r>
              <w:rPr/>
              <w:t xml:space="preserve">5 000 кг,</w:t>
            </w:r>
            <w:br/>
            <w:r>
              <w:rPr/>
              <w:t xml:space="preserve">20,900.00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продовольственный склад , расположенный по адресу г.Барановичи ул.Чернышевского,69.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Яйцо куриное пищевое  диетическое 1 категории.</w:t>
            </w:r>
          </w:p>
        </w:tc>
        <w:tc>
          <w:tcPr>
            <w:tcW w:w="5100" w:type="dxa"/>
            <w:shd w:val="clear" w:fill="fdf5e8"/>
            <w:noWrap/>
          </w:tcPr>
          <w:p>
            <w:pPr>
              <w:ind w:left="113.47199999999999" w:right="113.47199999999999" w:firstLine="0"/>
              <w:spacing w:before="120" w:after="120"/>
            </w:pPr>
            <w:r>
              <w:rPr/>
              <w:t xml:space="preserve">200 000 шт.,</w:t>
            </w:r>
            <w:br/>
            <w:r>
              <w:rPr/>
              <w:t xml:space="preserve">48,840.00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01.47.21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Сок  фруктовый (фруктово-ягодный) для детского питания для детей дошкольного и школьного возраста. Без мякоти.</w:t>
            </w:r>
          </w:p>
        </w:tc>
        <w:tc>
          <w:tcPr>
            <w:tcW w:w="5100" w:type="dxa"/>
            <w:shd w:val="clear" w:fill="fdf5e8"/>
            <w:noWrap/>
          </w:tcPr>
          <w:p>
            <w:pPr>
              <w:ind w:left="113.47199999999999" w:right="113.47199999999999" w:firstLine="0"/>
              <w:spacing w:before="120" w:after="120"/>
            </w:pPr>
            <w:r>
              <w:rPr/>
              <w:t xml:space="preserve">62 400 литр(а,ов),</w:t>
            </w:r>
            <w:br/>
            <w:r>
              <w:rPr/>
              <w:t xml:space="preserve">116,875.20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10.86.10.770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Полуфабрикат замороженный блинчики с клубникой калиброванные.</w:t>
            </w:r>
          </w:p>
        </w:tc>
        <w:tc>
          <w:tcPr>
            <w:tcW w:w="5100" w:type="dxa"/>
            <w:shd w:val="clear" w:fill="fdf5e8"/>
            <w:noWrap/>
          </w:tcPr>
          <w:p>
            <w:pPr>
              <w:ind w:left="113.47199999999999" w:right="113.47199999999999" w:firstLine="0"/>
              <w:spacing w:before="120" w:after="120"/>
            </w:pPr>
            <w:r>
              <w:rPr/>
              <w:t xml:space="preserve">39 000 шт.,</w:t>
            </w:r>
            <w:br/>
            <w:r>
              <w:rPr/>
              <w:t xml:space="preserve">17,784.00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Полуфабрикат замороженный блинчики с вишней калиброванные.</w:t>
            </w:r>
          </w:p>
        </w:tc>
        <w:tc>
          <w:tcPr>
            <w:tcW w:w="5100" w:type="dxa"/>
            <w:shd w:val="clear" w:fill="fdf5e8"/>
            <w:noWrap/>
          </w:tcPr>
          <w:p>
            <w:pPr>
              <w:ind w:left="113.47199999999999" w:right="113.47199999999999" w:firstLine="0"/>
              <w:spacing w:before="120" w:after="120"/>
            </w:pPr>
            <w:r>
              <w:rPr/>
              <w:t xml:space="preserve">26 000 шт.,</w:t>
            </w:r>
            <w:br/>
            <w:r>
              <w:rPr/>
              <w:t xml:space="preserve">14,040.00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Полуфабрикат замороженный блинчики с творогом калиброванные.</w:t>
            </w:r>
          </w:p>
        </w:tc>
        <w:tc>
          <w:tcPr>
            <w:tcW w:w="5100" w:type="dxa"/>
            <w:shd w:val="clear" w:fill="fdf5e8"/>
            <w:noWrap/>
          </w:tcPr>
          <w:p>
            <w:pPr>
              <w:ind w:left="113.47199999999999" w:right="113.47199999999999" w:firstLine="0"/>
              <w:spacing w:before="120" w:after="120"/>
            </w:pPr>
            <w:r>
              <w:rPr/>
              <w:t xml:space="preserve">39 000 шт.,</w:t>
            </w:r>
            <w:br/>
            <w:r>
              <w:rPr/>
              <w:t xml:space="preserve">16,380.00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10.85.19.900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Полуфабрикат молочный составной. Сырники &amp;quot;с рикоттой&amp;quot; замороженные. Штучное калиброванное изделие, весом 60гр.</w:t>
            </w:r>
          </w:p>
        </w:tc>
        <w:tc>
          <w:tcPr>
            <w:tcW w:w="5100" w:type="dxa"/>
            <w:shd w:val="clear" w:fill="fdf5e8"/>
            <w:noWrap/>
          </w:tcPr>
          <w:p>
            <w:pPr>
              <w:ind w:left="113.47199999999999" w:right="113.47199999999999" w:firstLine="0"/>
              <w:spacing w:before="120" w:after="120"/>
            </w:pPr>
            <w:r>
              <w:rPr/>
              <w:t xml:space="preserve">100 000 шт.,</w:t>
            </w:r>
            <w:br/>
            <w:r>
              <w:rPr/>
              <w:t xml:space="preserve">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Картофель бланшированный быстрозамороженный, кубик. Фасованный до 10 кг.</w:t>
            </w:r>
          </w:p>
        </w:tc>
        <w:tc>
          <w:tcPr>
            <w:tcW w:w="5100" w:type="dxa"/>
            <w:shd w:val="clear" w:fill="fdf5e8"/>
            <w:noWrap/>
          </w:tcPr>
          <w:p>
            <w:pPr>
              <w:ind w:left="113.47199999999999" w:right="113.47199999999999" w:firstLine="0"/>
              <w:spacing w:before="120" w:after="120"/>
            </w:pPr>
            <w:r>
              <w:rPr/>
              <w:t xml:space="preserve">8 500 кг,</w:t>
            </w:r>
            <w:br/>
            <w:r>
              <w:rPr/>
              <w:t xml:space="preserve">28,050.00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10.31.11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Масло растительное рафинированное дезодорированное (подсолнечное, рапсовое)</w:t>
            </w:r>
          </w:p>
        </w:tc>
        <w:tc>
          <w:tcPr>
            <w:tcW w:w="5100" w:type="dxa"/>
            <w:shd w:val="clear" w:fill="fdf5e8"/>
            <w:noWrap/>
          </w:tcPr>
          <w:p>
            <w:pPr>
              <w:ind w:left="113.47199999999999" w:right="113.47199999999999" w:firstLine="0"/>
              <w:spacing w:before="120" w:after="120"/>
            </w:pPr>
            <w:r>
              <w:rPr/>
              <w:t xml:space="preserve">11 500 кг,</w:t>
            </w:r>
            <w:br/>
            <w:r>
              <w:rPr/>
              <w:t xml:space="preserve">52,325.00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Сироп шиповника с рябиной обыкновенной. Фасовка не более 2 литров</w:t>
            </w:r>
          </w:p>
        </w:tc>
        <w:tc>
          <w:tcPr>
            <w:tcW w:w="5100" w:type="dxa"/>
            <w:shd w:val="clear" w:fill="fdf5e8"/>
            <w:noWrap/>
          </w:tcPr>
          <w:p>
            <w:pPr>
              <w:ind w:left="113.47199999999999" w:right="113.47199999999999" w:firstLine="0"/>
              <w:spacing w:before="120" w:after="120"/>
            </w:pPr>
            <w:r>
              <w:rPr/>
              <w:t xml:space="preserve">3 969 кг,</w:t>
            </w:r>
            <w:br/>
            <w:r>
              <w:rPr/>
              <w:t xml:space="preserve">29,481.73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10.89.19.500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Полуфабрикат. Припас плодово-ягодный.</w:t>
            </w:r>
          </w:p>
        </w:tc>
        <w:tc>
          <w:tcPr>
            <w:tcW w:w="5100" w:type="dxa"/>
            <w:shd w:val="clear" w:fill="fdf5e8"/>
            <w:noWrap/>
          </w:tcPr>
          <w:p>
            <w:pPr>
              <w:ind w:left="113.47199999999999" w:right="113.47199999999999" w:firstLine="0"/>
              <w:spacing w:before="120" w:after="120"/>
            </w:pPr>
            <w:r>
              <w:rPr/>
              <w:t xml:space="preserve">3 000 кг,</w:t>
            </w:r>
            <w:br/>
            <w:r>
              <w:rPr/>
              <w:t xml:space="preserve">23,400.00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Огурцы консервированные маринованные целые с использованием лимонной кислоты</w:t>
            </w:r>
          </w:p>
        </w:tc>
        <w:tc>
          <w:tcPr>
            <w:tcW w:w="5100" w:type="dxa"/>
            <w:shd w:val="clear" w:fill="fdf5e8"/>
            <w:noWrap/>
          </w:tcPr>
          <w:p>
            <w:pPr>
              <w:ind w:left="113.47199999999999" w:right="113.47199999999999" w:firstLine="0"/>
              <w:spacing w:before="120" w:after="120"/>
            </w:pPr>
            <w:r>
              <w:rPr/>
              <w:t xml:space="preserve">7 800 кг,</w:t>
            </w:r>
            <w:br/>
            <w:r>
              <w:rPr/>
              <w:t xml:space="preserve">51,792.00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10.39.17.400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Крупа пшеничная булгур, 1 сорт.  Продукция, фасованная  до 50 кг.</w:t>
            </w:r>
          </w:p>
        </w:tc>
        <w:tc>
          <w:tcPr>
            <w:tcW w:w="5100" w:type="dxa"/>
            <w:shd w:val="clear" w:fill="fdf5e8"/>
            <w:noWrap/>
          </w:tcPr>
          <w:p>
            <w:pPr>
              <w:ind w:left="113.47199999999999" w:right="113.47199999999999" w:firstLine="0"/>
              <w:spacing w:before="120" w:after="120"/>
            </w:pPr>
            <w:r>
              <w:rPr/>
              <w:t xml:space="preserve">4 000 кг,</w:t>
            </w:r>
            <w:br/>
            <w:r>
              <w:rPr/>
              <w:t xml:space="preserve">21,600.00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поставщика и за его счёт на продовольственный склад , расположенный по адресу г.Барановичи ул.Чернышевского,69.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bl>
    <w:p/>
    <w:p>
      <w:pPr>
        <w:ind w:left="113.47199999999999" w:right="113.47199999999999" w:firstLine="0"/>
        <w:spacing w:before="120" w:after="120"/>
      </w:pPr>
      <w:r>
        <w:rPr>
          <w:b w:val="1"/>
          <w:bCs w:val="1"/>
        </w:rPr>
        <w:t xml:space="preserve">Процедура закупки № 2025-1262172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продуктов питания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производственно-торговое предприятие "Комбинат общественного питания"
</w:t>
            </w:r>
            <w:br/>
            <w:r>
              <w:rPr/>
              <w:t xml:space="preserve">Республика Беларусь, Брестская обл., г. Брест, 224030, ул. Куйбышева, 60 А
</w:t>
            </w:r>
            <w:br/>
            <w:r>
              <w:rPr/>
              <w:t xml:space="preserve">  200027609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Cоловарова Марина Леонидовна, +375 162 53 43 17, kombinat.pitani@brest.by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до 17.00 часов (время белорусское) 13 августа 2025 года, с пометкой на конверте НЕ ВСКРЫВАТЬ «На процедуру запроса ценовых предложений по закупке»,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быть подано до 17.00 часов (время белорусское) 13 августа 2025 года, с пометкой на конверте НЕ ВСКРЫВАТЬ «На процедуру запроса ценовых предложений по закупке»,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Хлеб из пшеничной муки не ниже 1 сорта. Соответствие СТБ 1009-96 &amp;quot;Хлеб из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Возможна замена хлеба пшеничного на батон из пшеничной муки. Упакованная продукция развесом от 0,4 кг до 1,0 кг. Состояние мякиша: пропеченный, эластичный, не влажный на ощупь, с развитой пористостью, без следов непромеса. В коммерческом предложении обязательно указать процентное содержание соли (для детского питания не более 0,5%), подовой или формовой.  В коммерческом предложении обязательно указание количественного содержания соли и сроков реализации. В сопроводительных документах обязательно указание времени выхода из печи.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34 500 кг,</w:t>
            </w:r>
            <w:br/>
            <w:r>
              <w:rPr/>
              <w:t xml:space="preserve">84,180.00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Хлеб ржаной, ржано-пшеничный, соответствие СТБ 639-95 &amp;quot;Хлеб из ржаной, смеси ржаной и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Упакованный, нарезанный, развесом от 0,4 кг до 1,0 кг. В коммерческом предложении обязательно указать процентное содержание соли (для детского питания не более 0,5%), подовой или формовой. Состояние мякиша: пропеченный, эластичный, не влажный на ощупь, с развитой пористостью, без следов непромеса.В коммерческом предложении обязательно указание количественного содержания соли и сроков реализации. В сопроводительных документах обязательно указание времени выхода из печи.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12 000 кг,</w:t>
            </w:r>
            <w:br/>
            <w:r>
              <w:rPr/>
              <w:t xml:space="preserve">26,760.00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 Изделие сдобное булочное или кондитерское, штучное, весом от 50гр до 70гр.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требований для детского питания. В коммерческом предложении обязательно указать процентное содержание соли (для детского питания в хлебобулочных изделиях не более 0,5%). К коммерческому предложению обязательно приложение маркировочного ярлыка на изделие, разработанного в соответствии с ТНПА. В сопроводительных документах обязательно указание времени выхода из печи. Решение о заключении договора будет приниматься после калькуляции комплекса в соответствии с перспективным меню.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22 000 шт.,</w:t>
            </w:r>
            <w:br/>
            <w:r>
              <w:rPr/>
              <w:t xml:space="preserve">9,240.00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Сухари панировочные пшеничные – продукт, предназначенный для панировки кулинарных изделий при обжарке или запекании, однородная по размеру крупка без постороннего привкуса, запаха. Входящие в состав пищевые добавки, наполнители и красители должны соответствовать Техническому регламенту Таможенного Союза ТР ТС 021/2011 «О безопасности пищевой продукции»; ТР ТС 022/2011 «Пищевая продукция в части ее маркировки». Допускается использование только натуральных пищевых ароматизаторов, наполнителей, красителей. Товар должен быть упакован в тару, обеспечивающую сохранность товара при транспортировке и хранении. Фасованная продукция.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2 400 кг,</w:t>
            </w:r>
            <w:br/>
            <w:r>
              <w:rPr/>
              <w:t xml:space="preserve">5,424.00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10.72.19.992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Пряники. Изделия кондитерские пряничные. Пряники. Без содержания маргарина,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Соответствие ТРТС 021/2011 в части детского питания. Соответствие требованиям ГОСТ 15810-96 или ТНПА производителя, не противоречащим требованиям законодательства Республики Беларусь. Маркировка в соответствии с ТРТС 022/2013. Упаковка в соответствии с требованиями ТНПА.В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240 кг,</w:t>
            </w:r>
            <w:br/>
            <w:r>
              <w:rPr/>
              <w:t xml:space="preserve">1,070.40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10.72.12.310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Печенье с корпусом одинакового размера, не мелкое. На растительном или сливочном (несоленом) масле, массовая доля сахара не более 25%. Без содержания маргарина, гидрогенизированных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 Остальные характеристики смотреть в файле &amp;quot;техническое задание&amp;quot;.</w:t>
            </w:r>
          </w:p>
        </w:tc>
        <w:tc>
          <w:tcPr>
            <w:tcW w:w="5100" w:type="dxa"/>
            <w:shd w:val="clear" w:fill="fdf5e8"/>
            <w:noWrap/>
          </w:tcPr>
          <w:p>
            <w:pPr>
              <w:ind w:left="113.47199999999999" w:right="113.47199999999999" w:firstLine="0"/>
              <w:spacing w:before="120" w:after="120"/>
            </w:pPr>
            <w:r>
              <w:rPr/>
              <w:t xml:space="preserve">300 кг,</w:t>
            </w:r>
            <w:br/>
            <w:r>
              <w:rPr/>
              <w:t xml:space="preserve">1,632.00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Зефир, весовой продукт в коробах с корпусом одинакового размера. Изготовлен без добавления, искусственных красителей и ароматизаторов, не содержит консервантов, сорбиновой и бензойной кислот и их солей, без ГМО, иных примесей и компонентов, запрещенных для использования в детском питании. Соответствие показателям СТБ 2361-2014 Изделия кондитерские пастильные. Общие технические условия. или ТНПА, ТУ производителя, разработанным и согласованным в соответствии с законодательством Республики Беларусь, или НПА, действующим на территории государства - производителя/ поставщика, непротиворечащие ТНПА Республики Беларусь.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3)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протокола испытаний с указанием показателя диоксида серы (при наличии).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100 кг,</w:t>
            </w:r>
            <w:br/>
            <w:r>
              <w:rPr/>
              <w:t xml:space="preserve">588.00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10.82.23.654</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Мармелад весовой в коробах с корпусом одинакового размер, не мелкий. Вкус и запах мармелада явно выраженный, характерный для данного наименования, без посторонних привкусов и запахов, в состав входит: фруктовое пюре и концентрат фруктового сока в соответствии с рекомендациями. Изготовлен без добавления, искусственных красителей и ароматизаторов, не содержит консервантов, сорбиновой и бензойной кислот и их солей, диоксида серы, без ГМО, иных примесей и компонентов, запрещенных для использования в детском питании. Соответствие показателям СТБ 2377-2014 «Мармелад. Общие технические условия» или ТНПА, ТУ производителя, разработанным и согласованным в соответствии с законодательством Республики Беларусь, или НПА, действующим на территории государства - производителя/ поставщика, непротиворечащие ТНПА Республики Беларусь.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удостоверение качества и безопасности продукции и оригинальная этикетка либо их заверенные копии с указанием ингредиентного состава продукции.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450 кг,</w:t>
            </w:r>
            <w:br/>
            <w:r>
              <w:rPr/>
              <w:t xml:space="preserve">2,646.00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Полуфабрикат блины с наполнителем (с клубникой) замороженные. Упакованные не более 10 кг. Изделие калиброванное. Не допускается содержание маргарина, гидрогинезированных жиров,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 безопасности пищевой продукции».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ТР ТС 021/2011 «О безопасности пищевой продукции», СТБ, ТУ, СанПиН.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4 000 шт.,</w:t>
            </w:r>
            <w:br/>
            <w:r>
              <w:rPr/>
              <w:t xml:space="preserve">1,760.00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Полуфабрикат блины с наполнителем (с творогом) замороженные. Упакованные не более 10 кг. Изделие калиброванное.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 безопасности пищевой продукции».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ТР ТС 021/2011 «О безопасности пищевой продукции», СТБ, ТУ, СанПиН.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865 000 шт.,</w:t>
            </w:r>
            <w:br/>
            <w:r>
              <w:rPr/>
              <w:t xml:space="preserve">363,300.00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Ягода быстрозамороженная (вишня).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10кг включительно. Соответствие требованиям ГОСТ 33823-2016 «Фрукты быстрозамороженные.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 производителя / поставщика,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4 500 кг,</w:t>
            </w:r>
            <w:br/>
            <w:r>
              <w:rPr/>
              <w:t xml:space="preserve">78,300.00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Ягода быстрозамороженная (земляника садовая и т.д.).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10кг включительно. Соответствие требованиям ГОСТ 33823-2016 «Фрукты быстрозамороженные.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 производителя / поставщика,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4 500 кг,</w:t>
            </w:r>
            <w:br/>
            <w:r>
              <w:rPr/>
              <w:t xml:space="preserve">30,780.00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Лечебное средство &amp;quot;Аскорбиновая кислота&amp;quot; порошок для приготовления раствора для приема внутрь 1000мг в упаковке №20. Доставка транспортом поставщика за счет поставщика на склад.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Соответствие ТУ производителя, разработанное и и согласованное в соответствии с законодательством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50 кг,</w:t>
            </w:r>
            <w:br/>
            <w:r>
              <w:rPr/>
              <w:t xml:space="preserve">8,875.00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21.10.51.530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Специализированная пищевая продукция, рекомендуемая детям в качестве общеукрепляющего средства, штучный товар массой 30-40гр.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2 000 шт.,</w:t>
            </w:r>
            <w:br/>
            <w:r>
              <w:rPr/>
              <w:t xml:space="preserve">1,180.00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10.86.10.900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Сироп шиповника с рябиной обыкновенной СТБ 999-95 Предоставление при поставке всех необходимых документов, подтверждающих качество и безопасность товара; наличие маркировочных ярлыков (этикеток). Фасованная продукция номинальным количеством до 2 л. Возможна по согласованию с заказчиком доставка транспортом поставщика за счет поставщика на склад заказчика.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3 000 литр(а,ов),</w:t>
            </w:r>
            <w:br/>
            <w:r>
              <w:rPr/>
              <w:t xml:space="preserve">30,060.00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10.89.19.500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Сыр полутвердый. Молочный продукт, массовая доля жира в сухом веществе не более 55%, не острых сортов, в промышленной упаковке. На упаковке обязательное наличие маркировочного ярлыка с указанием условий хранения, а также конечный срок реализации. Поставка продукта со сроком реализации не ниже 70% от нормируемого срока хранения с момента изготовления. В коммерческом предложении обязательно указание срока реализации после нарушения целостности упаковки. Соответствие ТР ТС 033/2013 «О безопасности молока и молочной продукции» в части питания детей школьного возраста; СТБ 1373 -2016 «Сыры полутвердые. Технические условия» или ТНД производителя, разработанным и согласованным в соответствии с законодательством Республики Беларусь.  Консистенция – однородная, эластичная, пластичная; глазки крупные, средние или мелкие, различной формы и расположения или отсутствуют. Вкус и запах, цвет – свойственные наименованию сыра. Без консервантов, усилителей вкуса и аромата,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коммерческом предложении обязательно указание веса одной единицы продукции и веса одного тарного места. Товар должен быть упакован в потребительскую тару и транспортную тару, обеспечивающую сохранность товара при транспортировке и хранении. Упаковка – пленка полиэтиленовая термоусадочная и аналогичные упаковочные материалы.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16 000 кг,</w:t>
            </w:r>
            <w:br/>
            <w:r>
              <w:rPr/>
              <w:t xml:space="preserve">259,520.00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Сыр мягкий. Соответствие требованиям ТРТС 021, 033 в части детского питания (Массовая доля жира не более 55%, массовая доля соли не более 2%). Соответствие требованиям СТБ 2190-2017 Сыры мягкие. общие технические условия. Без фруктовых, плодоовощных и других компонентов. Без специй. Допускается наличие небольшого количества глазков и пустот неправильной формы. Вкус и запах - кисломолочный или сырный. Цвет - от белого до желтого. Термическое состояние - охлажденный. Без содержания заменителей молочного жира. Товар должен быть упакован в потребительскую и транспортную тару, обеспечивающую сохранность товара при транспортировке и хранении. Упаковка - пленка полиэтиленовая термоусадочная и (или) аналогичные упаковочные материалы. Фасованная продукция, номинальной массой до 2,5 кг. Остальные характеристики смотри в файле «технические характеристики товара». К коммерческому предложению обязательно приложение протокола испытаний с указанием содержания соли и маркировочного ярлыка.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1 200 кг,</w:t>
            </w:r>
            <w:br/>
            <w:r>
              <w:rPr/>
              <w:t xml:space="preserve">6,432.00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Сырок творожный глазированный, соответствие ТР ТС 033/2013 «О безопасности молока и молочной продукции» в части питания детей школьного возраста, ТНД производителя разработанное и согласованное в соответствии с законодательством Республики Беларусь. Содержание жира не менее 15 г, белка 6-17 г, углеводы не более 16 г или в соответствии с утвержденными НТД производителя. Продукция фасованная, охлажденная, номинальной массой 35-50 г, без консервантов. Допустимо использование только натуральных пищевых ароматизаторов (вкусоароматические вещества), красителей, пищевых добавок и наполнителей).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4 500 шт.,</w:t>
            </w:r>
            <w:br/>
            <w:r>
              <w:rPr/>
              <w:t xml:space="preserve">2,925.00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10.51.40.322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Творог. Кисломолочный продукт с массовой долей жира не менее 5 %, из цельного или нормализованного молока. Поставка продукта со сроком реализации не ниже 90 %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Фасованный до 1 кг. Соответствие ТР ТС 033/2013 в части питания детей школьного возраста, СТБ 315-2017 «Творог. Общие технические условия». Термическое состояние - охлажденный. Не должен содержать пищевых добавок, консервантов и красителей.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9 000 кг,</w:t>
            </w:r>
            <w:br/>
            <w:r>
              <w:rPr/>
              <w:t xml:space="preserve">65,790.00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Сметана. Массовая доля жира не менее 18 %, однородной густой консистенции, без комочков жира, без хлопьев белка, без следов замораживания. Срок годности с даты отгрузки не менее 85% от нормированного срока хранения. Не ароматизированная не содержащая добавок фруктов, орехов и какао. В продукте не допускаются примеси стабилизаторов и загустителей. На упаковке обязательное наличие маркировочного ярлыка с указанием условий хранения, а также конечный срок реализации. Фасованная продукция, номинальная масса до 500 г.  Соответствие ТР ТС 033/2013 «О безопасности молока и молочной продукции» в части питания детей школьного возраста, СТБ 1888-2016 &amp;quot;Сметана. Общие технические условия&amp;quot;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11 000 кг,</w:t>
            </w:r>
            <w:br/>
            <w:r>
              <w:rPr/>
              <w:t xml:space="preserve">64,130.00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10.51.52.415</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Бионапиток кисломолочный, массовая доля жира 2%, массовая доля белка не менее 2,1%.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9 000 кг,</w:t>
            </w:r>
            <w:br/>
            <w:r>
              <w:rPr/>
              <w:t xml:space="preserve">31,320.00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Йогурт густой фасованный 100-120 гр.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5 000 шт.,</w:t>
            </w:r>
            <w:br/>
            <w:r>
              <w:rPr/>
              <w:t xml:space="preserve">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Йогурт питьевой.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3 000 кг,</w:t>
            </w:r>
            <w:br/>
            <w:r>
              <w:rPr/>
              <w:t xml:space="preserve">8,250.00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Кефир. Кисломолочный продукт с массовой долей жира не менее 2,5 %. Промышленная упаковка не более 1 кг, ПЭТ-бутылка или тетрапакет с колпачком.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970-2017 «Кефир.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10 200 кг,</w:t>
            </w:r>
            <w:br/>
            <w:r>
              <w:rPr/>
              <w:t xml:space="preserve">17,340.00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10.51.52.413</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Масло сладкосливочное несоленое. Молочный продукт из коровьего молока. Высшего сорта, массовая доля жира ни ниже 72,5 %, промышленная упаковка – пачка (пергамент, фольга) фасованное не более 200 гр. Поставка продукта со сроком реализации не ниже 70%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Соответствие ТР ТС 033/2013 «О безопасности молока и молочной продукции» в части питания детей школьного возраста, СТБ 1890-2017 «Масло из коровьего молока. Общие технические условия&amp;quot;. Без консервантов, усилителей вкуса и аромата, без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10 000 кг,</w:t>
            </w:r>
            <w:br/>
            <w:r>
              <w:rPr/>
              <w:t xml:space="preserve">198,600.00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Молоко коровье ультрапастеризованное (пастеризованное), высшего сорта, без осадков, массовая доля жира не менее 2,5 %. Упаковка не более 1 литра, ПЭТ-бутылка или тетрапакет с колпачком.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1746 - 2017 «Молоко питьевое.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30 000 литр(а,ов),</w:t>
            </w:r>
            <w:br/>
            <w:r>
              <w:rPr/>
              <w:t xml:space="preserve">44,700.00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10.51.11.420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Напиток на молочной основе фасованный не более 1л в ассортименте. Содержание жира 1,5-4г, белка 2-5г, углеводов не более 10г (на 100 мл готового к употреблению продукта), либо в соответствии с утвержденной в установленном порядке ТНД производителя.  Соответствие требованиям ТР ТС 033/20133 «О безопасности молока и молочной продукции» в части питания детей школьного возраста, соответствующих ТНД.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9 000 литр(а,ов),</w:t>
            </w:r>
            <w:br/>
            <w:r>
              <w:rPr/>
              <w:t xml:space="preserve">18,900.00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10.51.55.630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Ряженка, массовая доля жира не менее 2 %,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9 000 кг,</w:t>
            </w:r>
            <w:br/>
            <w:r>
              <w:rPr/>
              <w:t xml:space="preserve">23,760.00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10.51.52.414</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Яйцо куриное пищевое, диетическое отборные, высшей. первой категории. Товар должен быть упакован в потребительскую тару и транспортную тару, обеспечивающую сохранность товара при транспортировке и хранении.  Приложение при поставке документов, удостоверяющих качество и безопасность в соответствии с ТНПА. Соответствие СТБ 254-2004. Доставка транспортом поставщика за счет поставщика на склад заказчика в день сортировки до 9 часов утра. Маркировка яиц должна обеспечивать идентификацию продукта (мытое, дезинфицированное, диетическое, отборное или высшей или первой категории). К диетическим относятся яйца, срок годности которых 7 суток, не считая дня снесения. Масса одного яйца от 55г и выше. Товар должен быть упакован в потребительскую тару (бугорчатые прокладки) и транспортную тару, обеспечивающую сохранность товара при транспортировке и хранении. Остальные характеристики смотри в файле «технические характеристики товара». Частота завоза обеспечивает соблюдение требований ТНПА.</w:t>
            </w:r>
          </w:p>
        </w:tc>
        <w:tc>
          <w:tcPr>
            <w:tcW w:w="5100" w:type="dxa"/>
            <w:shd w:val="clear" w:fill="fdf5e8"/>
            <w:noWrap/>
          </w:tcPr>
          <w:p>
            <w:pPr>
              <w:ind w:left="113.47199999999999" w:right="113.47199999999999" w:firstLine="0"/>
              <w:spacing w:before="120" w:after="120"/>
            </w:pPr>
            <w:r>
              <w:rPr/>
              <w:t xml:space="preserve">400 000 шт.,</w:t>
            </w:r>
            <w:br/>
            <w:r>
              <w:rPr/>
              <w:t xml:space="preserve">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Говядина жилованная полуфабрикат лопаточная часть, весовой охлажденный, крупнокусковой, бескостный, массовая доля соединительной и жировой ткани не выше 20 %.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Общие технические условия&amp;quot;.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наличие маркировочных ярлыков.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5 000 кг,</w:t>
            </w:r>
            <w:br/>
            <w:r>
              <w:rPr/>
              <w:t xml:space="preserve">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10.11.11.910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Свинина полуфабрикат лопаточная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38 000 кг,</w:t>
            </w:r>
            <w:br/>
            <w:r>
              <w:rPr/>
              <w:t xml:space="preserve">531,620.00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Свинина полуфабрикат тазобедренная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Общие технические условия&amp;quot;.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38 000 кг,</w:t>
            </w:r>
            <w:br/>
            <w:r>
              <w:rPr/>
              <w:t xml:space="preserve">534,280.00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Полуфабрикат из субпродуктов &amp;quot;Печень говяжья, замороженная&amp;quot;, в блоках. Фасовка по 1,5 – 2,0 кг, обязательное наличие маркировочного ярлыка на каждой упаковочной единице. Замороженный полуфабрикат – со сроком годности не более 6 месяцев. Соответствие требованиям ТР ТС 034/2013 «О безопасности мяса и мясной продукции»,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ГОСТ 32244-2013 &amp;quot;Субпродукты мясные обработанные. Технические условия&amp;quot;.    Температура в толще продукта не выше минус 8°С.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3 000 кг,</w:t>
            </w:r>
            <w:br/>
            <w:r>
              <w:rPr/>
              <w:t xml:space="preserve">18,870.00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10.11.20.200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Сосиски вареные мясные, охлажденные,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126-2016 «Изделия колбасные вареные»,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Внешний вид, форма, размер: батончики цилиндрической или удлиненно-овальной формы с чистой сухой поверхностью, без повреждения оболочки, без слипов, бульонных или жировых отеков, открученные или перевязанные. Диаметр или поперечный размер, длина батончиков устанавливается в конкретном технологическом документе (в рецептурах). Равномерно перемешанный фарш светло - розового до темно-розового цвета, без серых пятен и пустот, с включением кусочков мясных и не мясных ингредиентов заданного размера (или без них). Консистенция: упругая, нежная, сочная в горячем состоянии. Запах и вкус свойственные данному виду продукта. Слабосоленый, без посторонних привкуса и запаха.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25 000 кг,</w:t>
            </w:r>
            <w:br/>
            <w:r>
              <w:rPr/>
              <w:t xml:space="preserve">234,000.00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Колбаса вареная мясная, охлажденная,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2 000 кг,</w:t>
            </w:r>
            <w:br/>
            <w:r>
              <w:rPr/>
              <w:t xml:space="preserve">18,520.00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Мясо птицы &amp;quot;Филе цыпленка-бройлера&amp;quot; замороженное. Упакованное небольшим весом.  Соответствие СТБ 1945-2010 &amp;quot;Мясо птицы. Общие технические условия&amp;quot;.  Температура в толще продукта не выше минус 8°С. Массовая доля влаги, выделившейся при хранении и размораживании мяса птицы не должна превышать 4%.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50 000 кг,</w:t>
            </w:r>
            <w:br/>
            <w:r>
              <w:rPr/>
              <w:t xml:space="preserve">549,000.00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Мороженая пищевая рыбная продукция &amp;quot;филе без кожи и костей мороженное&amp;quot;, категория А, фасованное до 1,5 кг или филе должно быть изготовлено с разделением блока на части полосой антиадгезионной или парафинированной бумаги, пергаментом по ГОСТ 1341, подпергаментом по ГОСТ 1760 или другими влагостойкими материалами или штучной заморозки  Соответствие требованиям ТР ТС 040/2016 «О безопасности рыбы и рыбной продукции». Органолептические, физико-химические показатели, показатели безопасности согласно ТУ производителя, разработанное и согласованное в соответствии с законодательством Республики Беларусь, или ТНД производителя, непротиворечащие ТНПА Республики Беларусь. Температура в толще продукта не выше минус 18 °С. Сопроводительные документы: предоставление при поставке всех необходимых документов, подтверждающих качество и безопасность товара, наличие маркировочных ярлыков (этикеток). Товар должен быть упакован в потребительскую и транспортную тару, обеспечивающую сохранность товара при транспортировке и хранении. Продукция отпускается в соответствии с заявкой. Остальные характеристики смотреть в файле «Техническое задание»Температура мороженого филе или блока не выше минус 18С. Мороженое филе может быть изготовлено в глазированном или неглазированном виде. Глазурь должна быть в виде ледяной корочки, равномерно покрывающей поверхность мороженых филе или блока, и не должно отставать при легком постукивании. Филе в блоках должно укладываться равномерными слоями, в нижнем ряду филе подкожной стороной вниз, а в верхнем ряду подкожной стороной вверх. Внешний вид мороженых блоков: целые, плотные, с ровной поверхностью, без значительных перепадов по высоте блока, поверхность чистая. Консистенция мяса после размораживания плотная, допускается частичное расслоение мяса по септам. Без постороннего привкуса и запаха после варки. Товар должен быть упакован в потребительскую и транспортную тару, обеспечивающую сохранность товара при транспортировке и хранении. Срок годности с даты отгрузки не менее 75% от установленного.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4 000 кг,</w:t>
            </w:r>
            <w:br/>
            <w:r>
              <w:rPr/>
              <w:t xml:space="preserve">65,560.00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10.20.14.000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Капуста морская маринованная – продукт, готовый к употреблению, без использования жгучих специй (перец, хрен, горчица), уксуса, бензойной, сорбиновой кислот и их солей, на лимонной кислоте. Основной компонент – морские водоросли ламинария. Возможна замена капусты морской маринованной на капусту морскую консервированную с идентичными характеристиками. Товар должен быть упакован в потребительскую и транспортную тару, обеспечивающую сохранность товара при транспортировке и хранении. Фасованная продукция номинальным количеством потребительской упаковки до 1кг. Соответствие ТР ТС 040/2016 «О безопасности рыбы и рыбной продукции». Обязательно указание срока и условий реализации после нарушения целостности упаковки, массовой доли чистого продукта.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и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1 500 кг,</w:t>
            </w:r>
            <w:br/>
            <w:r>
              <w:rPr/>
              <w:t xml:space="preserve">8,520.00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10.20.34.310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Крупа гречневая ядрица первый сорт. Весовая продукция до 50 кг. Соответствие ГОСТ 5550-93 «Крупа гречневая. Технические условия» или ТНПА, ТУ производителя, разработанные и согласованные в соответствии с ТНПА Республики Беларусь, или НПА, действующими на территории государства-производителя/поставщика, непротиворечащие ТНПА Республики Беларусь. Органолептические показатели (внешний вид и консистенция; вкус и запах; цвет) согласно ГОСТ 5550-93 «Крупа гречневая. Технические условия»: Цвет: Кремовый с желтоватым или зеленоватым оттенком; для быстроразваривающейся крупы - коричневый разных оттенков. Запах. Свойственный гречневой крупе, без посторонних запахов, не затхлый, не плесневый. Вкус.  Свойственный гречневой крупе, без посторонних привкусов, не кислый, не горький.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10 000 кг,</w:t>
            </w:r>
            <w:br/>
            <w:r>
              <w:rPr/>
              <w:t xml:space="preserve">21,700.00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10.61.32.360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Крупа рисовая шлифованная высшего или 1 сорта. Рис шлифованный, полученный при шлифовании шелушеных зерен риса с полностью удаленными цветковыми пленками и оболочками. Весовая продукция до 50 кг.Соответствие ГОСТ 6292-93 «Крупа рисовая. Технические условия» или ТНПА производителя, разработанные и согласованные в соответствии с ТНПА Республики Беларусь, или НПА, действующие на территории государства-производителя/поставщика, непротиворечащие ТНПА Республики Беларусь. П.2.2 ГОСТ 6292-93 &amp;quot;В документе о качестве на партию рисовой крупы высшего и первого сортов, используемую для детского питания, должно быть указано, что эта партия крупы выработана из риса, выращенного на полях без применения пестицидов, и предназначена для производства продуктов детского питания&amp;quot;. Товар должен быть упакован в тару,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15 000 кг,</w:t>
            </w:r>
            <w:br/>
            <w:r>
              <w:rPr/>
              <w:t xml:space="preserve">67,650.00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10.61.12.300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Горох шлифованный 1сорт фасованный не более 1 кг. Соответствие ГОСТ 6201-2020 «Горох шлифованный. Технические условия&amp;quot;. Возможна по согласованию с заказчиком доставка транспортом поставщика за счет поставщика на склад заказчика. Горох шлифованный первый сорт – горох шлифованный с разделенными семядолями. Примесь целого шлифованного гороха допускается не более 5%. Товар должен быть упакован в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600 кг,</w:t>
            </w:r>
            <w:br/>
            <w:r>
              <w:rPr/>
              <w:t xml:space="preserve">1,416.00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01.11.75.100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Сахар-песок белый кристаллический свекловичный (категория ТС-2) упакованный в мешки без ароматических и красящих добавок. Сахар белый кристаллический – кристаллический продукт переработки сахарной свеклы без ароматических и красящих добавок, без антислеживающих агентов.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50кг. Соответствие ГОСТ 33222-2015 «Сахар белый. Технические условия».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25 000 кг,</w:t>
            </w:r>
            <w:br/>
            <w:r>
              <w:rPr/>
              <w:t xml:space="preserve">52,750.00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10.81.12.310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Майонез с содержанием жира не менее 50 %, без использования жгучих специй (перец, хрен, горчица), уксуса, уксусной кислоты; бензойной, сорбиновой кислот и их солей; с использованием только натуральных пищевых ароматизаторов (вкусоароматических веществ), красителей, пищевых добавкок и наполнителей на лимонной кислоте для детского питания. Без усилителей вкуса и аромата. Указывать цену за 1 кг массы продукта. Фасованная продукция, номинальное количество до 0,5 кг включительно. Соответствие требованиям ТР ТС 024/2011 &amp;quot;Технический регламент на масложировую продукцию&amp;quot;, СТБ 2286-2012 «Майонез и соусы майонезные. Общие технические условия» или НТД разработанными и утвержденными в соответствии с требованиями ТНПА Республики Беларусь. Срок годности при поставке не менее двух третьих срока реализации. Майонез – тонкодисперсный однородный эмульсионный продукт с содержанием жира не менее 50%, изготавливаемый из рафинированных растительных масел, воды, яичных продуктов в количестве не менее 1% в пересчете на яичный желток (сухой), с добавлением или без добавления продуктов переработки молока, пищевых добавок, ароматизаторов и других пищевых ингредиентов. Завоз по заявкам заказчика.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3 000 кг,</w:t>
            </w:r>
            <w:br/>
            <w:r>
              <w:rPr/>
              <w:t xml:space="preserve">17,280.00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10.84.12.720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Масло растительное рафинированное дезодорированное.  Соответствие требованиям ТР ТС 024/2011 &amp;quot;Технический регламент на масложировую продукцию&amp;quot;, СТБ, ГОСТ в соответствии с требованиями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2) декларация о соответствии масложировой продукции и (или) ее копия; 3) Качественное удостоверение с выпиской из протокола испытаний с указанием показателя перикисного числа - не выше 2 ммоль активного кислорода/кг. Фасованная продукция, номинальное количество от 0,75 до 1,5л. Прозрачность – прозрачное без осадка. Запах и вкус – без запаха; вкус обезличенного масла или с приятными слабоспецифичными оттенками вкуса и запаха.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12 000 литр(а,ов),</w:t>
            </w:r>
            <w:br/>
            <w:r>
              <w:rPr/>
              <w:t xml:space="preserve">48,480.00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10.41.54.000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Припас плодово-ягодный (клюква),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Товар должен быть упакован в потребительскую тару, обеспечивающую сохранность товара при транспортировке и хранении, номинальным количеством до 4,0 кг. Товар должен быть упакован в потребительскую тару, обеспечивающую сохранность товара при транспортировке и хранении.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4 000 кг,</w:t>
            </w:r>
            <w:br/>
            <w:r>
              <w:rPr/>
              <w:t xml:space="preserve">33,520.00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Припас плодово-ягодный (кроме клюквы, черная смородина и т.п.),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Товар должен быть упакован в потребительскую тару, обеспечивающую сохранность товара при транспортировке и хранении, номинальным количеством до 4,0 кг. Товар должен быть упакован в потребительскую тару, обеспечивающую сохранность товара при транспортировке и хранении.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4 000 кг,</w:t>
            </w:r>
            <w:br/>
            <w:r>
              <w:rPr/>
              <w:t xml:space="preserve">28,040.00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Зелень укропа сушеная, в малой фасовке. Соответствие по органолептическим показателям ГОСТ16732-71 &amp;quot;Зелень петрушки, сельдерея и укропа сушеная, технические условия&amp;quot;.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35 кг,</w:t>
            </w:r>
            <w:br/>
            <w:r>
              <w:rPr/>
              <w:t xml:space="preserve">838.25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10.39.13.990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Какао-порошок, должен содержать от 10 до 20 процентов жира (масла какао). Какао – порошок – продукт, полученный путем тонкого измельчения какао – жмыха, при растирании между пальцами не должен давать ощущения крупинок. Товар должен быть упакован в тару, обеспечивающую сохранность товара при транспортировке и хранении. Фасованная продукция номинальным количеством 0,1кг до 0,3кг. Органолептические показатели (внешний вид и консистенция; вкус и запах; цвет) согласно ГОСТ 108 - 2014 «Какао-порошок. Технические условия» или СТБ 1205-2012 «Какао-жмых и какао-порошок. Общие технические условия». Остальные характеристики смотреть в файле «Техническое задание». У предприятия, не являющегося производителем,  обязательно наличие протокола , подтверждающего содержание жира (масла-какао).</w:t>
            </w:r>
          </w:p>
        </w:tc>
        <w:tc>
          <w:tcPr>
            <w:tcW w:w="5100" w:type="dxa"/>
            <w:shd w:val="clear" w:fill="fdf5e8"/>
            <w:noWrap/>
          </w:tcPr>
          <w:p>
            <w:pPr>
              <w:ind w:left="113.47199999999999" w:right="113.47199999999999" w:firstLine="0"/>
              <w:spacing w:before="120" w:after="120"/>
            </w:pPr>
            <w:r>
              <w:rPr/>
              <w:t xml:space="preserve">1 500 кг,</w:t>
            </w:r>
            <w:br/>
            <w:r>
              <w:rPr/>
              <w:t xml:space="preserve">61,800.00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10.82.13.000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Дрожжи сухие хлебопекарные быстродействующие фасованные пак. не более 0,5кг. Возможна по согласованию с заказчиком доставка транспортом поставщика за счет поставщика на склад заказчика. Заключение договора после контрольной проработки.</w:t>
            </w:r>
          </w:p>
        </w:tc>
        <w:tc>
          <w:tcPr>
            <w:tcW w:w="5100" w:type="dxa"/>
            <w:shd w:val="clear" w:fill="fdf5e8"/>
            <w:noWrap/>
          </w:tcPr>
          <w:p>
            <w:pPr>
              <w:ind w:left="113.47199999999999" w:right="113.47199999999999" w:firstLine="0"/>
              <w:spacing w:before="120" w:after="120"/>
            </w:pPr>
            <w:r>
              <w:rPr/>
              <w:t xml:space="preserve">150 кг,</w:t>
            </w:r>
            <w:br/>
            <w:r>
              <w:rPr/>
              <w:t xml:space="preserve">2,113.50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Чай черный рассыпчатый, без добавления консервантов, красителей, ароматизаторов, сахара и подсластителей и иных примесей и компонентов. Товар должен быть упакован в тару, обеспечивающую сохранность товара при транспортировке и хранении. Фасованная продукция номинальным количеством до 0,2кг. Органолептические показатели и физико-химические показатели в соответствии с ГОСТ 32573-2013 «Чай черный. Технические условия» или ТНПА производителя, разработанными и согласованными в соответствии с законодательством Республики Беларусь, или ТНПА, действующие на территории государства - производителя/ поставщика, непротиворечащие ТНПА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520 кг,</w:t>
            </w:r>
            <w:br/>
            <w:r>
              <w:rPr/>
              <w:t xml:space="preserve">3,556.80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10.83.13.290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Щавель консервированный без консервантов, уксуса, острых специй, фасованный не более 0,5л. Возможна по согласованию с заказчиком доставка транспортом поставщика за счет поставщика на склад заказчика. Соответствие СТБ 492-54.</w:t>
            </w:r>
          </w:p>
        </w:tc>
        <w:tc>
          <w:tcPr>
            <w:tcW w:w="5100" w:type="dxa"/>
            <w:shd w:val="clear" w:fill="fdf5e8"/>
            <w:noWrap/>
          </w:tcPr>
          <w:p>
            <w:pPr>
              <w:ind w:left="113.47199999999999" w:right="113.47199999999999" w:firstLine="0"/>
              <w:spacing w:before="120" w:after="120"/>
            </w:pPr>
            <w:r>
              <w:rPr/>
              <w:t xml:space="preserve">600 кг,</w:t>
            </w:r>
            <w:br/>
            <w:r>
              <w:rPr/>
              <w:t xml:space="preserve">1,854.00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15.33.14.990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Фрукты свежие (груши),калиброванные. В коммерческом предложении обязательно указание веса 1 штуки (калибр). Соответствие по органолептическим показателям требованиям ТНПА на соответствующий вид продукции. Доставка осуществляется согласно дислокации сети (47 точек по городу Бресту). Предоставление при поставке всех необходимых документов, подтверждающих качество и безопасность, наличие маркировочных ярлыков (этикеток).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300 кг,</w:t>
            </w:r>
            <w:br/>
            <w:r>
              <w:rPr/>
              <w:t xml:space="preserve">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01.24.21.000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Виноград сушеный (кроме шигани), изюм светлый. Органолептические и физико-химические показатели в соответствии с ГОСТ 6882-88. Внешний вид: масса ягод сушеного винограда одного вида, сыпучая, без комкования; ягоды после заводской обработки без плодоножек. Вкус и запах: свойственные сушеному винограду, вкус сладкий или сладко-кислый, посторонний привкус и запах не допускаются. Цвет: от золотистого до светло-коричневого.  Массовая доля ягод других видов сушеного винограда: не допускается. Свободно отделяемые примеси растительного и минерального происхождения: не более 4%. Товар должен быть упакован в потребительскую тару – короба из гофрированного картона с полиэтиленовым вкладышем, обеспечивающую сохранность товара при транспортировке и хранении. Фасованная продукция массой от 5 кг до 12 кг.  В коммерческом предложении должны быть предоставлены следующие товаросопроводительные документы: 1) декларация о соответствии продукции и (или) ее копия с протоколом испытаний на данную продукцию, 2)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3)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1 000 кг,</w:t>
            </w:r>
            <w:br/>
            <w:r>
              <w:rPr/>
              <w:t xml:space="preserve">4,790.00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10.39.25.100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Абрикос сушеный (курага) без косточки, высший сорт, фасованный в коробках по 5-10 кг. Не допускаются загнившие плоды, пораженные вредителями, наличие насекомых вредителей и их личинок, признаки плесени.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30 кг,</w:t>
            </w:r>
            <w:br/>
            <w:r>
              <w:rPr/>
              <w:t xml:space="preserve">263.10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10.39.25.210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Чеснок свежий, соответствие по органолептическим показателям ГОСТ 33562-2015 «Чеснок свежий. Технические условия». Чеснок свежий обыкновенный – вызревшие, твердые луковицы одного ботанического сорта; чистые, целые, непроросшие, неповрежденные сельскохозяйственными вредителями. Товарный сорт чеснок – чеснок обыкновенный, нестрелкующий сорт. Товар должен быть упакован в потребительскую тару, обеспечивающие сохранность товара при транспортировке и хранении. Весовая продукция.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200 кг,</w:t>
            </w:r>
            <w:br/>
            <w:r>
              <w:rPr/>
              <w:t xml:space="preserve">2,640.00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01.13.42.000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Лимоны (высшего, первого сорта)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Размер плода по наибольшему поперечному диаметру не менее 45 мм.  Органолептические показатели (внешний вид и консистенция; вкус и запах; цвет) согласно ГОСТ 34307-2017 «Плоды цитрусовых культур. Технические условия». Наличие маркировочных ярлыков (этикеток) на каждой единице потребительской тары. Товар должен быть упакован в потребительскую тару - ящики из картона,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1 400 кг,</w:t>
            </w:r>
            <w:br/>
            <w:r>
              <w:rPr/>
              <w:t xml:space="preserve">9,100.00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01.23.12.000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Фрукты  свежие (апельсины, мандарины) калиброванные. В коммерческом предложении обязательно указание веса 1 штуки (калибр). Соответствие по органолептическим показателям требованиям ТНПА на соответствующий вид продукции. Доставка осуществляется согласно дислокации сети (47 точек по городу Бресту). Предоставление при поставке всех необходимых документов, подтверждающих качество и безопасность, наличие маркировочных ярлыков (этикеток).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2 500 кг,</w:t>
            </w:r>
            <w:br/>
            <w:r>
              <w:rPr/>
              <w:t xml:space="preserve">8,350.00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01.23.13</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Капуста пекинская свежая. Внешний вид: розетки листьев или кочаны целые, здоровые, свежие, чистые, типичных для ботанического сорта формы и окраски, без цветочных стеблей, без признаков самосогревания: без повреждений механических, вызванных заморозками и сельскохозяйственными вредителями; без излишней внешней влажности. Кочаны различной степени плотности с плотно прилегающими розеточными листьями, срезанные с кочерыгой не более 15 мм от нижнего листа. Срез должен быть чистым, допускается незначительное окрашивание поверхности среза при хранении. Капуста должна иметь характерные признаки своей разновидности. Капуста должна быть хорошо сформировавшейся. компактной и закрытой. Допускаются незначительные дефекты при условии, что они не влияют на общий внешний вид, качество, сохраняемость и товарный вид продукта в упаковке: незначительный дефект формы, незначительные дефекты окраски, незначительные трещины на внешних листьях. Без постороннего запаха и или привкуса. Упаковка капусты — в соответствии с НТД. Соответствие по органолептическим свойствам требованиям ГОСТ 34323—2017 1 сорт. Поставка согласно дислокации по заявкам структурных подразделений.Остальные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3 000 кг,</w:t>
            </w:r>
            <w:br/>
            <w:r>
              <w:rPr/>
              <w:t xml:space="preserve">19,800.00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01.13.12.100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Соковая продукция (соки) в ассортименте, не требующая особых условий хранения, кроме томатного. Не допускается использование диффузионных концентрированных соков, подсластителей, ароматизаторов и красителей (кроме натуральных в напитках), консервантов, сырья, содержащего генно-модифицированные организмы, и полуфабрикатов, изготовленных из этого сырья. Товар должен быть упакован в индивидуальную упаковку и транспортную тару, обеспечивающую сохранность товара при транспортировке и хранении. К коммерческому предложению обязательно прикладывается копия маркировочных ярлыков предлагаемой продукции с полной и достоверной информацией.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36 612 литр(а,ов),</w:t>
            </w:r>
            <w:br/>
            <w:r>
              <w:rPr/>
              <w:t xml:space="preserve">58,213.40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10.32.1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Молоко сгущенное с сахаром вареное - сгущенное молоко с сахаром, подвергнутое выдержке при высокотемпературной пастеризации или стерилизации в целях достижения им характерных органолептических свойств, без консервантов (бензойной, сорбиновой кислот и их солей). Молоко сгущенное с сахаром вареное имеет однородную по всей массе продукта, от вязкой до пастообразной консистенции, допускается мучнистая консистенция. Цвет от светло - до темно-коричневого, равномерный по всей массе. Вкус и запах чистый, сладкий, с карамельным привкусом. Массовая доля жира молока сгущенного с сахаром вареного от 5 до 15%. Товар должен быть упакован в потребительскую и транспортную тару (металлические банки), обеспечивающую сохранность товара при транспортировке и хранении. Фасованная продукция до 400 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500 кг,</w:t>
            </w:r>
            <w:br/>
            <w:r>
              <w:rPr/>
              <w:t xml:space="preserve">4,660.00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10.51.51.810</w:t>
            </w:r>
          </w:p>
        </w:tc>
      </w:tr>
    </w:tbl>
    <w:p/>
    <w:p>
      <w:pPr>
        <w:ind w:left="113.47199999999999" w:right="113.47199999999999" w:firstLine="0"/>
        <w:spacing w:before="120" w:after="120"/>
      </w:pPr>
      <w:r>
        <w:rPr>
          <w:b w:val="1"/>
          <w:bCs w:val="1"/>
        </w:rPr>
        <w:t xml:space="preserve">Процедура закупки № 2025-1262114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Белозёрова Юлия Александровна,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быки (ВБ) 2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1,408,000.00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2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103 000 кг,</w:t>
            </w:r>
            <w:br/>
            <w:r>
              <w:rPr/>
              <w:t xml:space="preserve">1,364,000.00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экстра и (или) отличная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30 000 кг,</w:t>
            </w:r>
            <w:br/>
            <w:r>
              <w:rPr/>
              <w:t xml:space="preserve">430,000.00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2025-1261585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Комплектующие к оборудованию для расширения пропускной способности магистральной сети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  191435810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Гончарова Татьяна Викторовна, 8-017-233-93-43, info@ntec.by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к участию в открытом конкурсе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w:t>
            </w:r>
            <w:br/>
            <w:r>
              <w:rPr/>
              <w:t xml:space="preserve">Документация о закупке предоставляется заинтересованным лицам на основании заявления на участие в открытом конкурсе (форма заявления – в приложении).
</w:t>
            </w:r>
            <w:br/>
            <w:r>
              <w:rPr/>
              <w:t xml:space="preserve">Заявление на участие в открытом конкурсе должно быть оформлено на фирменном бланке, подписано руководителем и заверено печатью участника. В заявлении должны быть указаны: наименование закупки, полное наименование юридического лица и его юридического адреса, контактные данные ответственных лиц претендента, а также способ передачи документации претенденту.
</w:t>
            </w:r>
            <w:br/>
            <w:r>
              <w:rPr/>
              <w:t xml:space="preserve">Заявление направляется Заказчику по факсу или электронной почте, указанной в контактной информации в виде отсканированного документа в общепринятом формате, позволяющим достоверно установить направление документа от конкретного корреспондента.
</w:t>
            </w:r>
            <w:br/>
            <w:r>
              <w:rPr/>
              <w:t xml:space="preserve">Документация о закупке предоставляется на безвозмездной основе в руки при личном обращении либо в отсканированном виде по электронной почте, указанной в заявлении, не позднее двух рабочих дней со дня письменного обращения.
</w:t>
            </w:r>
            <w:br/>
            <w:r>
              <w:rPr/>
              <w:t xml:space="preserve">Выдача документации о закупке сопровождается регистрацией в журнале (листе) регистрации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w:t>
            </w:r>
            <w:br/>
            <w:r>
              <w:rPr/>
              <w:t xml:space="preserve">Все документальные материалы, имеющие отношение к настоящей процедуре закупки, принадлежат заказчику и не должны передаваться третьей стороне без письменного разрешения заказчика.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запечатанном конверте в бумажном виде в 1 (одном) оригинальном экземпляре в срок не позднее 12 ч. 00 мин. «20» августа 2025 года по адресу: г. Минск, ул. К.Маркса, 29, пом.2.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к оборудованию для расширения пропускной способности магистральной сети</w:t>
            </w:r>
          </w:p>
        </w:tc>
        <w:tc>
          <w:tcPr>
            <w:tcW w:w="5100" w:type="dxa"/>
            <w:shd w:val="clear" w:fill="fdf5e8"/>
            <w:noWrap/>
          </w:tcPr>
          <w:p>
            <w:pPr>
              <w:ind w:left="113.47199999999999" w:right="113.47199999999999" w:firstLine="0"/>
              <w:spacing w:before="120" w:after="120"/>
            </w:pPr>
            <w:r>
              <w:rPr/>
              <w:t xml:space="preserve">1 компл.,</w:t>
            </w:r>
            <w:br/>
            <w:r>
              <w:rPr/>
              <w:t xml:space="preserve">1,476,000.00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17.11.2025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К. Маркса, 29, пом.2,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b w:val="1"/>
          <w:bCs w:val="1"/>
        </w:rPr>
        <w:t xml:space="preserve">Процедура закупки № 2025-1262898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АПК для предоставления конвергентных услуг на базе сети оператора сотовой подвижной электросвязи (MVNO)</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1122
</w:t>
            </w:r>
            <w:br/>
            <w:r>
              <w:rPr/>
              <w:t xml:space="preserve">По процедурным вопросам: Телефон: +375 17 217 1027,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07.08.2025 до 22.08.2025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АПК для предоставления конвергентных услуг на базе сети оператора сотовой подвижной электросвязи (MVNO)</w:t>
            </w:r>
          </w:p>
        </w:tc>
        <w:tc>
          <w:tcPr>
            <w:tcW w:w="5100" w:type="dxa"/>
            <w:shd w:val="clear" w:fill="fdf5e8"/>
            <w:noWrap/>
          </w:tcPr>
          <w:p>
            <w:pPr>
              <w:ind w:left="113.47199999999999" w:right="113.47199999999999" w:firstLine="0"/>
              <w:spacing w:before="120" w:after="120"/>
            </w:pPr>
            <w:r>
              <w:rPr/>
              <w:t xml:space="preserve">1 компл.,</w:t>
            </w:r>
            <w:br/>
            <w:r>
              <w:rPr/>
              <w:t xml:space="preserve">42,495,600.00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23.08.2025 по 23.07.2026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2025-1261633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пшеницы фуражной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Егоров Андрей Константинович, +375293571005, Симакович Евгения Юрьевна, +375163648317, korma.snab@ptushka.by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Пшеница фуражная</w:t>
            </w:r>
          </w:p>
        </w:tc>
        <w:tc>
          <w:tcPr>
            <w:tcW w:w="5100" w:type="dxa"/>
            <w:shd w:val="clear" w:fill="fdf5e8"/>
            <w:noWrap/>
          </w:tcPr>
          <w:p>
            <w:pPr>
              <w:ind w:left="113.47199999999999" w:right="113.47199999999999" w:firstLine="0"/>
              <w:spacing w:before="120" w:after="120"/>
            </w:pPr>
            <w:r>
              <w:rPr/>
              <w:t xml:space="preserve">12 000 т,</w:t>
            </w:r>
            <w:br/>
            <w:r>
              <w:rPr/>
              <w:t xml:space="preserve">5,280,000.00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«Барановичхлебопродукт» (г. Барановичи, ул. 50 лет БССР, Брестская область); ОАО «Березовский комбикормовый завод», Брестская область, Березовский район, аг. Первомайская, ул. Железнодорожная,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bl>
    <w:p/>
    <w:p>
      <w:pPr>
        <w:ind w:left="113.47199999999999" w:right="113.47199999999999" w:firstLine="0"/>
        <w:spacing w:before="120" w:after="120"/>
      </w:pPr>
      <w:r>
        <w:rPr>
          <w:b w:val="1"/>
          <w:bCs w:val="1"/>
        </w:rPr>
        <w:t xml:space="preserve">Процедура закупки № 2025-1262104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зерна фуражного в интересах ОАО "Василишки"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Прокопович Александр Владимирович, +375 17 215 17 59,
</w:t>
            </w:r>
            <w:br/>
            <w:r>
              <w:rPr/>
              <w:t xml:space="preserve">Мартыненко Анна Ивановна, +375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30
</w:t>
            </w:r>
            <w:br/>
            <w:r>
              <w:rPr/>
              <w:t xml:space="preserve">500000242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Ханько Юрий Янович 80293859852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16-00 11.08.2025,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конкурса в соответствии с разделом IV «Форма конкурсного предложения»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2025-_________ по закупке: «Семена озимых зерновых культур в интересах ОАО «Василишки»». Не вскрывать до 16:00 11.08.2025»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Ячмень фуражный</w:t>
            </w:r>
          </w:p>
        </w:tc>
        <w:tc>
          <w:tcPr>
            <w:tcW w:w="5100" w:type="dxa"/>
            <w:shd w:val="clear" w:fill="fdf5e8"/>
            <w:noWrap/>
          </w:tcPr>
          <w:p>
            <w:pPr>
              <w:ind w:left="113.47199999999999" w:right="113.47199999999999" w:firstLine="0"/>
              <w:spacing w:before="120" w:after="120"/>
            </w:pPr>
            <w:r>
              <w:rPr/>
              <w:t xml:space="preserve">3 000 т,</w:t>
            </w:r>
            <w:br/>
            <w:r>
              <w:rPr/>
              <w:t xml:space="preserve">1,254,000.00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01.11.31.210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Пшеница фуражная</w:t>
            </w:r>
          </w:p>
        </w:tc>
        <w:tc>
          <w:tcPr>
            <w:tcW w:w="5100" w:type="dxa"/>
            <w:shd w:val="clear" w:fill="fdf5e8"/>
            <w:noWrap/>
          </w:tcPr>
          <w:p>
            <w:pPr>
              <w:ind w:left="113.47199999999999" w:right="113.47199999999999" w:firstLine="0"/>
              <w:spacing w:before="120" w:after="120"/>
            </w:pPr>
            <w:r>
              <w:rPr/>
              <w:t xml:space="preserve">3 000 т,</w:t>
            </w:r>
            <w:br/>
            <w:r>
              <w:rPr/>
              <w:t xml:space="preserve">1,320,000.00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01.11.12.910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Тритикале фуражная</w:t>
            </w:r>
          </w:p>
        </w:tc>
        <w:tc>
          <w:tcPr>
            <w:tcW w:w="5100" w:type="dxa"/>
            <w:shd w:val="clear" w:fill="fdf5e8"/>
            <w:noWrap/>
          </w:tcPr>
          <w:p>
            <w:pPr>
              <w:ind w:left="113.47199999999999" w:right="113.47199999999999" w:firstLine="0"/>
              <w:spacing w:before="120" w:after="120"/>
            </w:pPr>
            <w:r>
              <w:rPr/>
              <w:t xml:space="preserve">3 000 т,</w:t>
            </w:r>
            <w:br/>
            <w:r>
              <w:rPr/>
              <w:t xml:space="preserve">1,188,000.00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01.11.49.111</w:t>
            </w:r>
          </w:p>
        </w:tc>
      </w:tr>
    </w:tbl>
    <w:p/>
    <w:p>
      <w:pPr>
        <w:ind w:left="113.47199999999999" w:right="113.47199999999999" w:firstLine="0"/>
        <w:spacing w:before="120" w:after="120"/>
      </w:pPr>
      <w:r>
        <w:rPr>
          <w:b w:val="1"/>
          <w:bCs w:val="1"/>
        </w:rPr>
        <w:t xml:space="preserve">Процедура закупки № 2025-1262157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зерно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Клевец Елена Валерьевна +375 2340 4-62-07, smtskpp@radamir.by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с приглашением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адрес заказчика
</w:t>
            </w:r>
            <w:b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рожь</w:t>
            </w:r>
          </w:p>
        </w:tc>
        <w:tc>
          <w:tcPr>
            <w:tcW w:w="5100" w:type="dxa"/>
            <w:shd w:val="clear" w:fill="fdf5e8"/>
            <w:noWrap/>
          </w:tcPr>
          <w:p>
            <w:pPr>
              <w:ind w:left="113.47199999999999" w:right="113.47199999999999" w:firstLine="0"/>
              <w:spacing w:before="120" w:after="120"/>
            </w:pPr>
            <w:r>
              <w:rPr/>
              <w:t xml:space="preserve">16 900 т,</w:t>
            </w:r>
            <w:br/>
            <w:r>
              <w:rPr/>
              <w:t xml:space="preserve">5,700,000.00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КПП "Полесье"
</w:t>
            </w:r>
            <w:br/>
            <w:r>
              <w:rPr/>
              <w:t xml:space="preserve">Речицкий р-н, аг. Солтаново, ул.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тритикале</w:t>
            </w:r>
          </w:p>
        </w:tc>
        <w:tc>
          <w:tcPr>
            <w:tcW w:w="5100" w:type="dxa"/>
            <w:shd w:val="clear" w:fill="fdf5e8"/>
            <w:noWrap/>
          </w:tcPr>
          <w:p>
            <w:pPr>
              <w:ind w:left="113.47199999999999" w:right="113.47199999999999" w:firstLine="0"/>
              <w:spacing w:before="120" w:after="120"/>
            </w:pPr>
            <w:r>
              <w:rPr/>
              <w:t xml:space="preserve">12 000 т,</w:t>
            </w:r>
            <w:br/>
            <w:r>
              <w:rPr/>
              <w:t xml:space="preserve">4,300,000.00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КПП "Полесье"
</w:t>
            </w:r>
            <w:br/>
            <w:r>
              <w:rPr/>
              <w:t xml:space="preserve">Речицкий р-н, аг. Солтаново, ул.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01.11.17.400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пшеница</w:t>
            </w:r>
          </w:p>
        </w:tc>
        <w:tc>
          <w:tcPr>
            <w:tcW w:w="5100" w:type="dxa"/>
            <w:shd w:val="clear" w:fill="fdf5e8"/>
            <w:noWrap/>
          </w:tcPr>
          <w:p>
            <w:pPr>
              <w:ind w:left="113.47199999999999" w:right="113.47199999999999" w:firstLine="0"/>
              <w:spacing w:before="120" w:after="120"/>
            </w:pPr>
            <w:r>
              <w:rPr/>
              <w:t xml:space="preserve">3 000 т,</w:t>
            </w:r>
            <w:br/>
            <w:r>
              <w:rPr/>
              <w:t xml:space="preserve">1,200,000.00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КПП "Полесье"
</w:t>
            </w:r>
            <w:br/>
            <w:r>
              <w:rPr/>
              <w:t xml:space="preserve">Речицкий р-н, аг. Солтаново, ул.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01.11.11.200</w:t>
            </w:r>
          </w:p>
        </w:tc>
      </w:tr>
    </w:tbl>
    <w:p/>
    <w:p>
      <w:pPr>
        <w:ind w:left="113.47199999999999" w:right="113.47199999999999" w:firstLine="0"/>
        <w:spacing w:before="120" w:after="120"/>
      </w:pPr>
      <w:r>
        <w:rPr>
          <w:b w:val="1"/>
          <w:bCs w:val="1"/>
        </w:rPr>
        <w:t xml:space="preserve">Процедура закупки № 2025-1262235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зерно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Субботко Кристина Александровна +375 17 355 52 89,ksubbotko@kristal.by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рожь</w:t>
            </w:r>
          </w:p>
        </w:tc>
        <w:tc>
          <w:tcPr>
            <w:tcW w:w="5100" w:type="dxa"/>
            <w:shd w:val="clear" w:fill="fdf5e8"/>
            <w:noWrap/>
          </w:tcPr>
          <w:p>
            <w:pPr>
              <w:ind w:left="113.47199999999999" w:right="113.47199999999999" w:firstLine="0"/>
              <w:spacing w:before="120" w:after="120"/>
            </w:pPr>
            <w:r>
              <w:rPr/>
              <w:t xml:space="preserve">20 000 т,</w:t>
            </w:r>
            <w:br/>
            <w:r>
              <w:rPr/>
              <w:t xml:space="preserve">6,200,000.00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тритикале</w:t>
            </w:r>
          </w:p>
        </w:tc>
        <w:tc>
          <w:tcPr>
            <w:tcW w:w="5100" w:type="dxa"/>
            <w:shd w:val="clear" w:fill="fdf5e8"/>
            <w:noWrap/>
          </w:tcPr>
          <w:p>
            <w:pPr>
              <w:ind w:left="113.47199999999999" w:right="113.47199999999999" w:firstLine="0"/>
              <w:spacing w:before="120" w:after="120"/>
            </w:pPr>
            <w:r>
              <w:rPr/>
              <w:t xml:space="preserve">5 000 т,</w:t>
            </w:r>
            <w:br/>
            <w:r>
              <w:rPr/>
              <w:t xml:space="preserve">1,650,000.00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01.11.49.100</w:t>
            </w:r>
          </w:p>
        </w:tc>
      </w:tr>
    </w:tbl>
    <w:p/>
    <w:p>
      <w:pPr>
        <w:ind w:left="113.47199999999999" w:right="113.47199999999999" w:firstLine="0"/>
        <w:spacing w:before="120" w:after="120"/>
      </w:pPr>
      <w:r>
        <w:rPr>
          <w:b w:val="1"/>
          <w:bCs w:val="1"/>
        </w:rPr>
        <w:t xml:space="preserve">Процедура закупки № 2025-1263055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кормовой добавки для птицы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зам. ген. директора по птицеводству Кирноз Алексей Геннадьевич,  тел/факс 80212-350-456; зам. ген. директора по комбикормовому производству Баско Ольга Петровна 80212-350-452
</w:t>
            </w:r>
            <w:br/>
            <w:r>
              <w:rPr/>
              <w:t xml:space="preserve">Секретарь комиссии – специалист по закупкам ТМЦ и маркетингу Крикунова Ольга Андреевна, тел. 80212-35- 04 -35.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предлагающие товар производителя, по продукции (премиксам) которого, поставленной Заказчику (ОАО «Витебская бройлерная птицефабрика») за последние 24 месяца  установлены неоднократные факты поставки некачественного товара (несоответствующего договорным условиям), подтвержденные протоколами испытаний соответствующих независимых (арбитражных) лабораторий;
- юридическое лицо или индивидуальный предприниматель, допустившие за последние 12 месяцев неоднократные факты непоставки, (или) нарушение сроков поставки продукции (премиксов) в установленные договором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00мин   «  15  » августа   2025г. по времени местонахождения Заказчика.
</w:t>
            </w:r>
            <w:br/>
            <w:r>
              <w:rPr/>
              <w:t xml:space="preserve"> Предложения участников должны быть представлены по адресу: 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кормовой добавки». Не вскрывать до 14 ч 00 мин по местному времени «   15 » августа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2% кормовая  добавка для цыплят-бройлеров</w:t>
            </w:r>
          </w:p>
        </w:tc>
        <w:tc>
          <w:tcPr>
            <w:tcW w:w="5100" w:type="dxa"/>
            <w:shd w:val="clear" w:fill="fdf5e8"/>
            <w:noWrap/>
          </w:tcPr>
          <w:p>
            <w:pPr>
              <w:ind w:left="113.47199999999999" w:right="113.47199999999999" w:firstLine="0"/>
              <w:spacing w:before="120" w:after="120"/>
            </w:pPr>
            <w:r>
              <w:rPr/>
              <w:t xml:space="preserve">1 040 т,</w:t>
            </w:r>
            <w:br/>
            <w:r>
              <w:rPr/>
              <w:t xml:space="preserve">6,652,000.00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3% кормовая  добавка для кур-несушек</w:t>
            </w:r>
          </w:p>
        </w:tc>
        <w:tc>
          <w:tcPr>
            <w:tcW w:w="5100" w:type="dxa"/>
            <w:shd w:val="clear" w:fill="fdf5e8"/>
            <w:noWrap/>
          </w:tcPr>
          <w:p>
            <w:pPr>
              <w:ind w:left="113.47199999999999" w:right="113.47199999999999" w:firstLine="0"/>
              <w:spacing w:before="120" w:after="120"/>
            </w:pPr>
            <w:r>
              <w:rPr/>
              <w:t xml:space="preserve">180 т,</w:t>
            </w:r>
            <w:br/>
            <w:r>
              <w:rPr/>
              <w:t xml:space="preserve">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w:t>
            </w:r>
          </w:p>
        </w:tc>
      </w:tr>
    </w:tbl>
    <w:p/>
    <w:p>
      <w:pPr>
        <w:ind w:left="113.47199999999999" w:right="113.47199999999999" w:firstLine="0"/>
        <w:spacing w:before="120" w:after="120"/>
      </w:pPr>
      <w:r>
        <w:rPr>
          <w:b w:val="1"/>
          <w:bCs w:val="1"/>
        </w:rPr>
        <w:t xml:space="preserve">Процедура закупки № 2025-1262182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соевого, шрота подсолнечного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Егоров Андрей Константинович, +375293571005, Симакович Евгения Юрьевна, +375163489940, korma.snab@ptushka.by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кормовой тостированный, гранулированный или негранулированный, содержание сырого протеина не ниже 51% в пересчете на а.с.в</w:t>
            </w:r>
          </w:p>
        </w:tc>
        <w:tc>
          <w:tcPr>
            <w:tcW w:w="5100" w:type="dxa"/>
            <w:shd w:val="clear" w:fill="fdf5e8"/>
            <w:noWrap/>
          </w:tcPr>
          <w:p>
            <w:pPr>
              <w:ind w:left="113.47199999999999" w:right="113.47199999999999" w:firstLine="0"/>
              <w:spacing w:before="120" w:after="120"/>
            </w:pPr>
            <w:r>
              <w:rPr/>
              <w:t xml:space="preserve">5 000 т,</w:t>
            </w:r>
            <w:br/>
            <w:r>
              <w:rPr/>
              <w:t xml:space="preserve">8,220,000.00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«Барановичхлебопродукт», г. Барановичи, ул.50 лет БССР, 21; ОАО «Новоельнянский КХП», Гродненская область, Дятловский р-н, г.п. Новоельня, ул.Новогрудская, 37;   ОАО «Березовский комбикормовый завод», Брестская область, Березовский район, аг. Первомайская.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Шрот подсолнечный тостированный, гранулированный или негранулированный, содержание сырого протеина не ниже 39% в пересчете на а.с.в.</w:t>
            </w:r>
          </w:p>
        </w:tc>
        <w:tc>
          <w:tcPr>
            <w:tcW w:w="5100" w:type="dxa"/>
            <w:shd w:val="clear" w:fill="fdf5e8"/>
            <w:noWrap/>
          </w:tcPr>
          <w:p>
            <w:pPr>
              <w:ind w:left="113.47199999999999" w:right="113.47199999999999" w:firstLine="0"/>
              <w:spacing w:before="120" w:after="120"/>
            </w:pPr>
            <w:r>
              <w:rPr/>
              <w:t xml:space="preserve">500 т,</w:t>
            </w:r>
            <w:br/>
            <w:r>
              <w:rPr/>
              <w:t xml:space="preserve">414,000.00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«Барановичхлебопродукт», г.Барановичи, ул.50 лет БССР, 21; ОАО «Новоельнянский КХП», Гродненская область, Дятловский р-н, г.п. Новоельня, ул.Новогрудская, 37;   ОАО «Березовский комбикормовый завод», Брестская область, Березовский район, аг. Первомайская.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b w:val="1"/>
          <w:bCs w:val="1"/>
        </w:rPr>
        <w:t xml:space="preserve">Процедура закупки № 2025-1262242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соевого тостированного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зам. генерального директора по комбикормовому производству Баско Ольга Петровна, тел/факс 80212-35-04-52.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00мин   « 14   »  августа        2025 г. по  времени местонахождения Заказчика.
</w:t>
            </w:r>
            <w:br/>
            <w:r>
              <w:rPr/>
              <w:t xml:space="preserve"> 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 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 14   » августа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тостированный</w:t>
            </w:r>
          </w:p>
        </w:tc>
        <w:tc>
          <w:tcPr>
            <w:tcW w:w="5100" w:type="dxa"/>
            <w:shd w:val="clear" w:fill="fdf5e8"/>
            <w:noWrap/>
          </w:tcPr>
          <w:p>
            <w:pPr>
              <w:ind w:left="113.47199999999999" w:right="113.47199999999999" w:firstLine="0"/>
              <w:spacing w:before="120" w:after="120"/>
            </w:pPr>
            <w:r>
              <w:rPr/>
              <w:t xml:space="preserve">4 000 т,</w:t>
            </w:r>
            <w:br/>
            <w:r>
              <w:rPr/>
              <w:t xml:space="preserve">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09.11.2025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РБ: железнодорожным  транспортом на  склад ОАО «Витебская бройлерная птицефабрика»  и железнодорожным  транспортом на склад УП «Витебский комбинат хлебопродуктов»;
</w:t>
            </w:r>
            <w:br/>
            <w:r>
              <w:rPr/>
              <w:t xml:space="preserve">для не резидентов РБ: железнодорожным  транспортом на Ст. Лужесно и Ст.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2025-1262240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Выполнения работ по подготовке к разработке и разработке резерва грунта «Березки»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проектно-ремонтно-строительное унитарное предприятие "Гомельоблдорстрой"
</w:t>
            </w:r>
            <w:br/>
            <w:r>
              <w:rPr/>
              <w:t xml:space="preserve">Республика Беларусь, Гомельская обл., г. Гомель, 246017, ул. Красноармейская, 28
</w:t>
            </w:r>
            <w:br/>
            <w:r>
              <w:rPr/>
              <w:t xml:space="preserve">Тел. +375 232 33 18 94
</w:t>
            </w:r>
            <w:br/>
            <w:r>
              <w:rPr/>
              <w:t xml:space="preserve"> Gomods@mail.ru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Архипков Андрей Владимирович, тел: (0232) 33-18-91, +375 29 355 55 23, market@gomods.by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Определению организации для выполнения работ по подготовке к разработке и разработке резерва грунта «Березки» на объекте строительства «Восточный обход г. Гомеля. Магистральная улица с мостом через р. Сож от ул. Мазурова до ул. Добрушская. (Район, 1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3,954,890.18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Приобъектный резерв грунта "Березки" объекта «Восточный обход г. Гомеля. от ул. Мазурова до ул. Добрушская.» - между ул. Добрушская и ул. Луначарская в Гомельском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43.12.12.520</w:t>
            </w:r>
          </w:p>
        </w:tc>
      </w:tr>
    </w:tbl>
    <w:p/>
    <w:p>
      <w:pPr>
        <w:ind w:left="113.47199999999999" w:right="113.47199999999999" w:firstLine="0"/>
        <w:spacing w:before="120" w:after="120"/>
      </w:pPr>
      <w:r>
        <w:rPr>
          <w:b w:val="1"/>
          <w:bCs w:val="1"/>
        </w:rPr>
        <w:t xml:space="preserve">Процедура закупки № 2025-1262950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системы видеонаблюдения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Делендик Светлана Михайловна, тел: +375 17 4 260307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системы видеонаблюдения</w:t>
            </w:r>
          </w:p>
        </w:tc>
        <w:tc>
          <w:tcPr>
            <w:tcW w:w="5100" w:type="dxa"/>
            <w:shd w:val="clear" w:fill="fdf5e8"/>
            <w:noWrap/>
          </w:tcPr>
          <w:p>
            <w:pPr>
              <w:ind w:left="113.47199999999999" w:right="113.47199999999999" w:firstLine="0"/>
              <w:spacing w:before="120" w:after="120"/>
            </w:pPr>
            <w:r>
              <w:rPr/>
              <w:t xml:space="preserve">912 шт.,</w:t>
            </w:r>
            <w:br/>
            <w:r>
              <w:rPr/>
              <w:t xml:space="preserve">5,076,984.73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26.40.33</w:t>
            </w:r>
          </w:p>
        </w:tc>
      </w:tr>
    </w:tbl>
    <w:p/>
    <w:p>
      <w:pPr>
        <w:ind w:left="113.47199999999999" w:right="113.47199999999999" w:firstLine="0"/>
        <w:spacing w:before="120" w:after="120"/>
      </w:pPr>
      <w:r>
        <w:rPr>
          <w:b w:val="1"/>
          <w:bCs w:val="1"/>
        </w:rPr>
        <w:t xml:space="preserve">Процедура закупки № 2025-1262351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приобретением материалов по объекту: «Строительство молочно-товарного комплекса на 1200 дойных коров при д. Русота Гожского сельсовета Гродненского района на земельном участке с кадастровым номером 422000000001000537, предоставленного для ведения товарного сельского хозяйства».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Гродненского района"
</w:t>
            </w:r>
            <w:br/>
            <w:r>
              <w:rPr/>
              <w:t xml:space="preserve">Республика Беларусь, Гродненская обл., г.Гродно, 230011, ул. Мира, 9А
</w:t>
            </w:r>
            <w:br/>
            <w:r>
              <w:rPr/>
              <w:t xml:space="preserve">+375 15 2681207
</w:t>
            </w:r>
            <w:br/>
            <w:r>
              <w:rPr/>
              <w:t xml:space="preserve"> uks_grrik@mail.ru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Бортновский Юрий Казимирович, тел. 8(0152)-68-53-77, ведущий юрисконсульт Апоник Инна Николаевна 8(0152) 68-12-07,  uks_grrik@mail.ru.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 проводиться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приобретением материалов по объекту: «Строительство молочно-товарного комплекса на 1200 дойных коров при д. Русота Гожского сельсовета Гродненского района на земельном участке с кадастровым номером 422000000001000537, предоставленного для ведения товарного сельского хозяйства»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38,142,546.00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Русота Гожского сельсовета Гродненского района на земельном участке с кадастровым номером 422000000001000537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2025-1262969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общестроительные работы (12.1-КЖ, КЖ1, КМ, КМ1; 0-КЖ, КМ; ), металлоконструкции (12.1- КМТ1, КМТ2, КМТ3, КМТ4,КМТ5, КМТ6, КМТ7) на объекте: "Техническая модернизация здания главного корпуса флотационной обогатительной фабрики, расположенного по адресу: Гомельская обл., Петриковский р-н, Муляровский с/с, 31/79".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8(0174)-23-35-90 – начальник сметно-договорного отдела Степурко Евгений Михайлович, 8(0174)-23-35-87 – инженер сметно-договорного отдела, секретарь комиссии – Фурса Ольга Леонидовна.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общестроительные работы (12.1-КЖ, КЖ1, КМ, КМ1; 0-КЖ, КМ; ), металлоконструкции (12.1- КМТ1, КМТ2, КМТ3, КМТ4,КМТ5, КМТ6, КМТ7) на объекте: &amp;quot;Техническая модернизация здания главного корпуса флотационной обогатительной фабрики, расположенного по адресу: Гомельская обл., Петриковский р-н, Муляровский с/с, 31/79&amp;quot;.</w:t>
            </w:r>
          </w:p>
        </w:tc>
        <w:tc>
          <w:tcPr>
            <w:tcW w:w="5100" w:type="dxa"/>
            <w:shd w:val="clear" w:fill="fdf5e8"/>
            <w:noWrap/>
          </w:tcPr>
          <w:p>
            <w:pPr>
              <w:ind w:left="113.47199999999999" w:right="113.47199999999999" w:firstLine="0"/>
              <w:spacing w:before="120" w:after="120"/>
            </w:pPr>
            <w:r>
              <w:rPr/>
              <w:t xml:space="preserve">1 шт.,</w:t>
            </w:r>
            <w:br/>
            <w:r>
              <w:rPr/>
              <w:t xml:space="preserve">3,326,099.31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2025-1261999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элементы остекления лоджий алюминиевые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Управление производственно-технологической комплектации ОАО "Стройтрест №1"
</w:t>
            </w:r>
            <w:br/>
            <w:r>
              <w:rPr/>
              <w:t xml:space="preserve">Республика Беларусь, г. Минск,  220034, ул. Платонова, 15, УПТК, 1 этаж
</w:t>
            </w:r>
            <w:br/>
            <w:r>
              <w:rPr/>
              <w:t xml:space="preserve">  100345638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конкурсной комисии- Яцкевич  Юрий Владимировна, тел. 343-03-51; Секретарь конкурсной комиссии- Тереньева Виталия Владимировна тел.320-31-25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прилагаемой к данной процедуре закупки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прилагаемой к данной процедуре закупки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Победитель  открытого конкурса (до заключения договора поставки), на основании выставленного вего адрес счета, возмещает стоимость услуг по проведению открытого конкурса-723,16 руб.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и иные документы по предмету закупки размещаются в свободном доступе на сайте www.icetrade.by, либо предоставляются участникам в электронной форме, а при невозможности предоставления в электронной форме в печатной форме на бумажном носителе на основании заявки, после согласования по тел. 320-31-25 времени их выдачи с секретарем конкурсной комисии.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конечный срок подачи конкурсных предложений 12.08.2025г. до 12-00 час.  Дата открытия конкурсных предложений 12.08.2025г. 12-00 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элементы остекления лоджий -550 шт. Наименование, количество требования к предмету закупки в соответствии с ТЭЗ.</w:t>
            </w:r>
          </w:p>
        </w:tc>
        <w:tc>
          <w:tcPr>
            <w:tcW w:w="5100" w:type="dxa"/>
            <w:shd w:val="clear" w:fill="fdf5e8"/>
            <w:noWrap/>
          </w:tcPr>
          <w:p>
            <w:pPr>
              <w:ind w:left="113.47199999999999" w:right="113.47199999999999" w:firstLine="0"/>
              <w:spacing w:before="120" w:after="120"/>
            </w:pPr>
            <w:r>
              <w:rPr/>
              <w:t xml:space="preserve">550 шт.,</w:t>
            </w:r>
            <w:br/>
            <w:r>
              <w:rPr/>
              <w:t xml:space="preserve">3,448,317.65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"Комплекс жилой  застройки "Уютный". Группа многоквартирных многоэтажных жилых домов в районе улиц  Подлесной- парниковой-Дачного проезда. Вторая очередь строительства. Многоэтажный жилой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25.12.10.500</w:t>
            </w:r>
          </w:p>
        </w:tc>
      </w:tr>
    </w:tbl>
    <w:p/>
    <w:p>
      <w:pPr>
        <w:ind w:left="113.47199999999999" w:right="113.47199999999999" w:firstLine="0"/>
        <w:spacing w:before="120" w:after="120"/>
      </w:pPr>
      <w:r>
        <w:rPr>
          <w:b w:val="1"/>
          <w:bCs w:val="1"/>
        </w:rPr>
        <w:t xml:space="preserve">Процедура закупки № 2025-1262702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устройству автомобильной дороги и укрепления откосов искусственного водоема объекта строительства в Гомельском районе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 Николай Михайлович, +375 232 502247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подавшие в установленные сроки предложение и соответствующие установленным в настоящей документации требованиям.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Окончательный срок приема предложений - 11:30 15.08.2025.</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и регистрируются по адресу: г. Гомель, ул. Лазурная,17 (административное здание ОАО «Гомельский ДСК») кабинет 101 «Тендеры».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устройству автомобильной дороги и укрепления откосов искусственного водоема объекта строительства в Гомельском районе</w:t>
            </w:r>
          </w:p>
        </w:tc>
        <w:tc>
          <w:tcPr>
            <w:tcW w:w="5100" w:type="dxa"/>
            <w:shd w:val="clear" w:fill="fdf5e8"/>
            <w:noWrap/>
          </w:tcPr>
          <w:p>
            <w:pPr>
              <w:ind w:left="113.47199999999999" w:right="113.47199999999999" w:firstLine="0"/>
              <w:spacing w:before="120" w:after="120"/>
            </w:pPr>
            <w:r>
              <w:rPr/>
              <w:t xml:space="preserve">1 объект(а,ов),</w:t>
            </w:r>
            <w:br/>
            <w:r>
              <w:rPr/>
              <w:t xml:space="preserve">8,772,311.17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2025-1262830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«№302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4,461,646.08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«№302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bl>
    <w:p/>
    <w:p>
      <w:pPr>
        <w:ind w:left="113.47199999999999" w:right="113.47199999999999" w:firstLine="0"/>
        <w:spacing w:before="120" w:after="120"/>
      </w:pPr>
      <w:r>
        <w:rPr>
          <w:b w:val="1"/>
          <w:bCs w:val="1"/>
        </w:rPr>
        <w:t xml:space="preserve">Процедура закупки № 2025-1260845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-Техническая часть 
</w:t>
            </w:r>
            <w:br/>
            <w:r>
              <w:rPr/>
              <w:t xml:space="preserve">Начальник компрессорного цеха Анатолий Борисович +375(44)791 31 68 
</w:t>
            </w:r>
            <w:br/>
            <w:r>
              <w:rPr/>
              <w:t xml:space="preserve">- сметная документация
</w:t>
            </w:r>
            <w:br/>
            <w:r>
              <w:rPr/>
              <w:t xml:space="preserve">Главный специалист по строительству Борткевич Анна Александровна+375295427725
</w:t>
            </w:r>
            <w:br/>
            <w:r>
              <w:rPr/>
              <w:t xml:space="preserve">- Конкурсная документация для конкурентных переговоров:
</w:t>
            </w:r>
            <w:br/>
            <w:r>
              <w:rPr/>
              <w:t xml:space="preserve">Инженер ОМТС Тумас Мария Александровна  + 375 (44) 502 01 04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26 августа 2025 г. Файл будет открыт на заседании комиссии в 10 ч. 00 мин. 27 августа 2025 г.</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26 августа 2025 г. Файл будет открыт на заседании комиссии в 10 ч. 00 мин. 27 августа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9,327,419.00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улица Академика Павлова,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w:t>
            </w:r>
          </w:p>
        </w:tc>
      </w:tr>
    </w:tbl>
    <w:p/>
    <w:p>
      <w:pPr>
        <w:ind w:left="113.47199999999999" w:right="113.47199999999999" w:firstLine="0"/>
        <w:spacing w:before="120" w:after="120"/>
      </w:pPr>
      <w:r>
        <w:rPr>
          <w:b w:val="1"/>
          <w:bCs w:val="1"/>
        </w:rPr>
        <w:t xml:space="preserve">Процедура закупки № 2025-1261629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подрядных работ по объекту «Петриковское РУ. СОФ. Реконструкция отделений для увеличения производительности до 1,7 млн. тонн хлорида калия в год». Вторая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Вайтович Инесса Николаевна - заместитель начальника отдела подготовки и сопровождения строительства УКС ОАО "Беларуськалий", +375  174 33 14 96; Расолько Елена Александровна - начальник бюро сопровождения строительства УКС ОАО "Беларуськалий", +375  174 33 14 98. e.rasolko@kali.by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Республика Беларусь, 223710, Минская область, г.Солигорск, ул.Козлова, 31а, 4 этаж («Актовый зал»), в 10.00 03.09.2025г. Порядок проведения предварительного квалификационного отбора определен документацией для проведения предварительного квалификационного отбора по выбору генерального подрядчика на выполнение подрядных работ по объекту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подрядных работ по объекту «Петриковское РУ. СОФ. Реконструкция отделений для увеличения производительности до 1,7 млн. тонн хлорида калия в год». Вторая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28,823,113.00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2025-1262044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Переговоры по выбору субподрядной организации по выполнению комплекса сантехнических и пусконаладочных работ по объекту «Жилая многоквартирная застройка в районе ул. Притыцкого - ул. Дунина Марцинкевича в г. Минске. 5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"Минскпромстрой"
</w:t>
            </w:r>
            <w:br/>
            <w:r>
              <w:rPr/>
              <w:t xml:space="preserve">Республика Беларусь, г. Минск,  220102, пр-т Партизанский, 144, к. 27
</w:t>
            </w:r>
            <w:br/>
            <w:r>
              <w:rPr/>
              <w:t xml:space="preserve">+375 17 373 85 73
</w:t>
            </w:r>
            <w:br/>
            <w:r>
              <w:rPr/>
              <w:t xml:space="preserve"> info@mps.by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Гуценович Анастасия Сергеевна, тел. +375-33-602-87-49, e-mail: pto@mps.by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Оборудование поставки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Переговоры по выбору субподрядной организации по выполнению комплекса сантехнических и пусконаладочных работ по объекту «Жилая многоквартирная застройка в районе ул. Притыцкого - ул. Дунина Марцинкевича в г. Минске. 5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4,247,084.52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Притыцкого - ул. Дунина Марцинкевича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bl>
    <w:p/>
    <w:p>
      <w:pPr>
        <w:ind w:left="113.47199999999999" w:right="113.47199999999999" w:firstLine="0"/>
        <w:spacing w:before="120" w:after="120"/>
      </w:pPr>
      <w:r>
        <w:rPr>
          <w:b w:val="1"/>
          <w:bCs w:val="1"/>
        </w:rPr>
        <w:t xml:space="preserve">Процедура закупки № 2025-1262061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Новаковская Елена Ивановна, +375 17 500 14 40, novakovskaya@minsk.beltelecom.by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заинтересованным Участникам на русском языке в электронной форме (на USB носитель) после письменного обращения Участника в адрес Организатора. Адрес электронной почты для приёма заявок: Novakovskaya@minsk.beltelecom.by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аг.Колодищи   ул. Энтузиастов, ул. Праменистая, ул. Полярная Минского района.
</w:t>
            </w:r>
            <w:br/>
            <w:r>
              <w:rPr/>
              <w:t xml:space="preserve">Реконструкция существующей сети электросвязи Мядельского района. Объект ЦИСЗ. 2.1</w:t>
            </w:r>
          </w:p>
        </w:tc>
        <w:tc>
          <w:tcPr>
            <w:tcW w:w="5100" w:type="dxa"/>
            <w:shd w:val="clear" w:fill="fdf5e8"/>
            <w:noWrap/>
          </w:tcPr>
          <w:p>
            <w:pPr>
              <w:ind w:left="113.47199999999999" w:right="113.47199999999999" w:firstLine="0"/>
              <w:spacing w:before="120" w:after="120"/>
            </w:pPr>
            <w:r>
              <w:rPr/>
              <w:t xml:space="preserve">2 объект(а,ов),</w:t>
            </w:r>
            <w:br/>
            <w:r>
              <w:rPr/>
              <w:t xml:space="preserve">369,443.26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н.п.Пруссы Солигорского района 
</w:t>
            </w:r>
            <w:br/>
            <w:r>
              <w:rPr/>
              <w:t xml:space="preserve">Реконструкция существующей сети электросвязи Солигорского района. Объект РСМОБ 11 очередь. 2025.3
</w:t>
            </w:r>
            <w:br/>
            <w:r>
              <w:rPr/>
              <w:t xml:space="preserve">Реконструкция существующей сети электросвязи Любанского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3 объект(а,ов),</w:t>
            </w:r>
            <w:br/>
            <w:r>
              <w:rPr/>
              <w:t xml:space="preserve">716,275.28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г. Борисов ул.Окружная
</w:t>
            </w:r>
            <w:br/>
            <w:r>
              <w:rPr/>
              <w:t xml:space="preserve">Реконструкция сетей связи для районов жилой застройки Объект: &amp;quot;Инженерно - транспортная инфраструктура микрорайона &amp;quot;Лядище - 2&amp;quot; в г. Борисове. 12 очередь
</w:t>
            </w:r>
            <w:br/>
            <w:r>
              <w:rPr/>
              <w:t xml:space="preserve">Реконструкция сетей связи для районов жилой застройки Объект: &amp;quot;Инженерно - транспортная инфраструктура микрорайона &amp;quot;Лядище - 2&amp;quot; в г. Борисове. 21 очередь</w:t>
            </w:r>
          </w:p>
        </w:tc>
        <w:tc>
          <w:tcPr>
            <w:tcW w:w="5100" w:type="dxa"/>
            <w:shd w:val="clear" w:fill="fdf5e8"/>
            <w:noWrap/>
          </w:tcPr>
          <w:p>
            <w:pPr>
              <w:ind w:left="113.47199999999999" w:right="113.47199999999999" w:firstLine="0"/>
              <w:spacing w:before="120" w:after="120"/>
            </w:pPr>
            <w:r>
              <w:rPr/>
              <w:t xml:space="preserve">3 объект(а,ов),</w:t>
            </w:r>
            <w:br/>
            <w:r>
              <w:rPr/>
              <w:t xml:space="preserve">1,050,930.25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г. Борисов  ул.Панфилова
</w:t>
            </w:r>
            <w:br/>
            <w:r>
              <w:rPr/>
              <w:t xml:space="preserve">Реконструкция существующей сети электросвязи Борисовского района. Объект ЦИСЗ.2.2
</w:t>
            </w:r>
            <w:br/>
            <w:r>
              <w:rPr/>
              <w:t xml:space="preserve">Реконструкция существующей сети электросвязи Борисовского района. Объект РСМОБ 11 очередь. 2025.3
</w:t>
            </w:r>
            <w:br/>
            <w:r>
              <w:rPr/>
              <w:t xml:space="preserve">Реконструкция существующей сети электросвязи Борисовского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4 объект(а,ов),</w:t>
            </w:r>
            <w:br/>
            <w:r>
              <w:rPr/>
              <w:t xml:space="preserve">1,034,150.59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д.Большой Тростенец Минского района 1-я очередь
</w:t>
            </w:r>
            <w:br/>
            <w:r>
              <w:rPr/>
              <w:t xml:space="preserve">Реконструкция существующей сети электросвязи Минского района. Объект РСМОБ 11 очередь. 2025.2
</w:t>
            </w:r>
            <w:br/>
            <w:r>
              <w:rPr/>
              <w:t xml:space="preserve">Реконструкция сетей телекоммуникаций в Минском РЦЭС для предоставления мультисервисных услуг и строительства корпоративных сетей. Потребитель - УП &amp;quot;МИНГАЗ&amp;quot; (объекты - задвижки газопровода)</w:t>
            </w:r>
          </w:p>
        </w:tc>
        <w:tc>
          <w:tcPr>
            <w:tcW w:w="5100" w:type="dxa"/>
            <w:shd w:val="clear" w:fill="fdf5e8"/>
            <w:noWrap/>
          </w:tcPr>
          <w:p>
            <w:pPr>
              <w:ind w:left="113.47199999999999" w:right="113.47199999999999" w:firstLine="0"/>
              <w:spacing w:before="120" w:after="120"/>
            </w:pPr>
            <w:r>
              <w:rPr/>
              <w:t xml:space="preserve">3 объект(а,ов),</w:t>
            </w:r>
            <w:br/>
            <w:r>
              <w:rPr/>
              <w:t xml:space="preserve">1,197,026.59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Логойского района. Объект ЦИСЗ. 2
</w:t>
            </w:r>
            <w:br/>
            <w:r>
              <w:rPr/>
              <w:t xml:space="preserve">Реконструкция существующей сети электросвязи  Логойского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340,573.00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Дзержинского района. Объект РСМОБ 11 очередь. 2025.2
</w:t>
            </w:r>
            <w:br/>
            <w:r>
              <w:rPr/>
              <w:t xml:space="preserve">Реконструкция существующей сети электросвязи Несвижского района. Объект ЦИСЗ. 2</w:t>
            </w:r>
          </w:p>
        </w:tc>
        <w:tc>
          <w:tcPr>
            <w:tcW w:w="5100" w:type="dxa"/>
            <w:shd w:val="clear" w:fill="fdf5e8"/>
            <w:noWrap/>
          </w:tcPr>
          <w:p>
            <w:pPr>
              <w:ind w:left="113.47199999999999" w:right="113.47199999999999" w:firstLine="0"/>
              <w:spacing w:before="120" w:after="120"/>
            </w:pPr>
            <w:r>
              <w:rPr/>
              <w:t xml:space="preserve">2 объект(а,ов),</w:t>
            </w:r>
            <w:br/>
            <w:r>
              <w:rPr/>
              <w:t xml:space="preserve">316,550.13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г. Жодино. Объект РСМОБ 11 очередь. 2025.3
</w:t>
            </w:r>
            <w:br/>
            <w:r>
              <w:rPr/>
              <w:t xml:space="preserve">Реконструкция существующей сети электросвязи Пуховичского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2 объект(а,ов),</w:t>
            </w:r>
            <w:br/>
            <w:r>
              <w:rPr/>
              <w:t xml:space="preserve">254,752.08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г. Жодино. Объект РСМОБ 11 очередь. 2025.2
</w:t>
            </w:r>
            <w:br/>
            <w:r>
              <w:rPr/>
              <w:t xml:space="preserve">Реконструкция существующей сети электросвязи Пуховичского района. Объект РСМОБ 11 очередь. 2025.3
</w:t>
            </w:r>
            <w:br/>
            <w:r>
              <w:rPr/>
              <w:t xml:space="preserve">Реконструкция существующей сети электросвязи Червенского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3 объект(а,ов),</w:t>
            </w:r>
            <w:br/>
            <w:r>
              <w:rPr/>
              <w:t xml:space="preserve">300,473.11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Смолевичского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1 объект(а,ов),</w:t>
            </w:r>
            <w:br/>
            <w:r>
              <w:rPr/>
              <w:t xml:space="preserve">146,454.58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Смолевичском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Вилейского района. Объект ЦИСЗ. 2</w:t>
            </w:r>
          </w:p>
        </w:tc>
        <w:tc>
          <w:tcPr>
            <w:tcW w:w="5100" w:type="dxa"/>
            <w:shd w:val="clear" w:fill="fdf5e8"/>
            <w:noWrap/>
          </w:tcPr>
          <w:p>
            <w:pPr>
              <w:ind w:left="113.47199999999999" w:right="113.47199999999999" w:firstLine="0"/>
              <w:spacing w:before="120" w:after="120"/>
            </w:pPr>
            <w:r>
              <w:rPr/>
              <w:t xml:space="preserve">1 объект(а,ов),</w:t>
            </w:r>
            <w:br/>
            <w:r>
              <w:rPr/>
              <w:t xml:space="preserve">179,406.17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Вилейском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2025-1262297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8,789,385.00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2025-1262458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разбивочной основы и вводу объекта в эксплуатацию по объекту  «Многоквартирный жилой дом в границах ул. Олешева, ул. Топографическая, пер. 1-й Топографический, ул. Полиграфическая в г. Минске».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Советского района г. Минска"
</w:t>
            </w:r>
            <w:br/>
            <w:r>
              <w:rPr/>
              <w:t xml:space="preserve">Республика Беларусь, г. Минск,  220005, пр-т Независимости, 46а, каб. 1-8
</w:t>
            </w:r>
            <w:br/>
            <w:r>
              <w:rPr/>
              <w:t xml:space="preserve">Тел. +375 17 263 84 36
</w:t>
            </w:r>
            <w:br/>
            <w:r>
              <w:rPr/>
              <w:t xml:space="preserve"> ukssov.tender2@gmail.com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Гутковская Елена Николаевна – начальник отдела организации закупок и материально-технического снабжения, тел. (017) 247 29 84 (по вопросам закупки)
</w:t>
            </w:r>
            <w:br/>
            <w:r>
              <w:rPr/>
              <w:t xml:space="preserve">Малыш Татьяна Николаевна – начальник производственно-экономического отдела тел. (017) 247 33 91 (по производственным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разбивочной основы и вводу объекта в эксплуатацию  по объекту «Многоквартирный жилой дом в границах ул. Олешева, ул. Топографическая, пер. 1-й Топографический, ул. Полиграфическая в г. Минске». 1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18,392,564.17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границах ул. Олешева, ул. Топографическая, пер. 1-й Топографический, ул. Полиграфическая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2025-1262737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в аг.Ленинский Жабинковского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 г. Жабинка, 225101, ул. Свободы, 6а
</w:t>
            </w:r>
            <w:br/>
            <w:r>
              <w:rPr/>
              <w:t xml:space="preserve">  290814400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Семенюк Ирина Алексеевна, +375164132402, zabinka2000@gmail.com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Процедура вскрытия конвертов с предложениями состоится 12.08.2025 в 11:30 в кабинете директора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подготовки предложений участниками  будет предоставлена  в электронном виде (по электронной почте) по заявкам потенциальных участников, направляемых в адрес Организатора.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в аг.Ленинский Жабинковского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4,645,235.00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город Жабинка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2025-1262937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устройству фасада (поз.203-АР, КМ; поз.204-АР)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 Поверхностный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e.zakharchenya@kali.by, 8(0174)-23-35-59 – ведущий инженер сметно-договорного отдела Захарченя Екатерина Викторовна.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устройству фасада (поз.203-АР, КМ; поз.204-АР)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 Поверхностный комплекс</w:t>
            </w:r>
          </w:p>
        </w:tc>
        <w:tc>
          <w:tcPr>
            <w:tcW w:w="5100" w:type="dxa"/>
            <w:shd w:val="clear" w:fill="fdf5e8"/>
            <w:noWrap/>
          </w:tcPr>
          <w:p>
            <w:pPr>
              <w:ind w:left="113.47199999999999" w:right="113.47199999999999" w:firstLine="0"/>
              <w:spacing w:before="120" w:after="120"/>
            </w:pPr>
            <w:r>
              <w:rPr/>
              <w:t xml:space="preserve">1 шт.,</w:t>
            </w:r>
            <w:br/>
            <w:r>
              <w:rPr/>
              <w:t xml:space="preserve">5,899,666.90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2025-1263057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Ферментов и заквасок прямого внесения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Себоян Оксана Владимировна, +375 2233-6-39-46, urist@milkhills.by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организация или физическое лицо, индивидуальный предприниматель,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 организация или физическое лицо, индивидуальный предприниматель не соответствуют требованиям, предъявляемым законодательством к осуществлению поставки товаров (выполнению работ, оказанию услуг), являющихся предметом конкурентной процедуры закупки или иного вида процедуры закупки;
 - организация, индивидуальный предприниматель, находящиеся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организация или физическое лицо, индивидуальный предприниматель, включено в реестр коммерческих организаций и индивидуальных предпринимателей с повышенным риском совершения правонарушений в экономической сфере.
         4.1.2 Участником не может быть:
- заказчик в проводимых Заказчиком процедурах закупок;
          - юридические и физические лица, в том числе индивидуальные предприниматели, включенные в реестре поставщиков (подрядчиков, исполнителей), временно не допускаемых к закупкам.
           При выявлении Участника, указанного в п.4.1-4.1.2. настоящего раздела, его предложение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Сведения о финансовом состоянии и платежеспособности:
          1.справка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-копия свидетельства о государственной регистрации юридического лица либо индивидуального предпринимателя;
          -для юридического лица обязательно предоставление первых 3-х листов Устава или других учредительных документов, содержащих сведения о наименовании юридического лица и юридического адреса.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(при наличии судебного приказа или решения суда, вынесенного не в пользу ответчика, комиссия вправе рассмотреть вопрос об отклонении участника);
          -документы, подтверждающие статус Участника процедуры закупки (производитель, сбытовая организация или иное согласно п. п. 4.2 настоящей документации);
          - заявление о готовности в случае победы подписать договор в редакции Заказчика;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
         Документы, подтверждающие качество закупаемого товара, ТНПА:
1.Регламент (и/или иные документы) по применению;  
2.Действующая декларация о соответствии требованиям таможенного союза – ТР ТС 021/2011, ТР ТС 033/2013, ТР ТС 022/2011;
3.Протоколы испытаний, указанных в декларации о соответствии (в случае получения декларации более года назад – дополнительно предоставить копии протоколов испытаний не старше 9 месяцев на момент предоставления документов);
4.Сертификат качества, или удостоверение о качестве, или паспорт качества на предоставленную партию образца закваски с указанием:
- наименования предприятия изготовителя, адрес или телефон; - наименования бактериальной культуры; - даты изготовления бактериальной культуры;
- номера партии; - дозировки (активности) культуры; - содержания токсичных элементов; - микробиологических показателей;
- срока годности; - условий хранения, транспортирования, возможности утилизации;
5.Копия протокола исследований или официально заверенное информационное письмо об отсутствии генетически модифицированных объектов (ГМО) не старше 9 месяцев на момент предоставления документов.
6.Копия протокола исследований или официально заверенное информационное письмо о содержании/отсутствии аллергенов в составе и при производстве не старше 9 месяцев на момент предоставления документов.
7. Сертификаты соответствия ISO;
8. Отзывы об использовании предлагаемых к поставке товаров (при их наличии), об их качестве (активности, стабильности органолептических показателей продукта при их использовании) от двух белорусских молокоперерабатывающих предприятий (на их фирменных бланках, заверенных круглой печатью организации и подписью уполномоченного лица, с указанием городского номера телефона контактного лица предприятия с указанием, способного подтвердить данную информацию.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 в целях участия в процедуре закупки, в срок не позднее «19» августа 2025 года предоставляет образец товара вместе с коммерческим предложением Участника на поставку Товара по адресу Заказчика: 213410, Республика Беларусь, Могилевская обл., г. Горки, ул. Мира 19. 
</w:t>
            </w:r>
            <w:br/>
            <w:r>
              <w:rPr/>
              <w:t xml:space="preserve">Участник предоставляет образцы для испытаний по заявленным Лотам:
</w:t>
            </w:r>
            <w:br/>
            <w:r>
              <w:rPr/>
              <w:t xml:space="preserve"> 1 Лот- не менее 2 шт., 
</w:t>
            </w:r>
            <w:br/>
            <w:r>
              <w:rPr/>
              <w:t xml:space="preserve"> 2 Лот – не менее 2 шт.; 
</w:t>
            </w:r>
            <w:br/>
            <w:r>
              <w:rPr/>
              <w:t xml:space="preserve"> 3 Лот – не менее 1 литра;
</w:t>
            </w:r>
            <w:br/>
            <w:r>
              <w:rPr/>
              <w:t xml:space="preserve"> 4 Лот – не менее 6 кг.; 
</w:t>
            </w:r>
            <w:br/>
            <w:r>
              <w:rPr/>
              <w:t xml:space="preserve"> 5 Лот не менее 2 шт., известив специалиста по организации закупок Себоян О.В., о количестве предоставляемых образцов и дате предоставления на ОАО «Молочные горки» по телефону: +375 2233 6 39 16,  + 375 29 3558904.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14:00 19.08.2025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Комиссия по закупкам вскроет коммерческие предложения 19.08.2025 г. в 15:00 часов, по адресу: 213410, Республика Беларусь, Могилевская обл., г. Горки, ул. Мира 19.</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19.08.2025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Комиссия по закупкам вскроет коммерческие предложения 19.08.2025 г. в 15:00 часов, по адресу: 213410, Республика Беларусь, Могилевская обл., г. Горки, ул. Мира 19.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Закваска прямого внесения для увеличения вязкости при производстве сметаны с массовой долей жира менее 20% (HB 3)</w:t>
            </w:r>
          </w:p>
        </w:tc>
        <w:tc>
          <w:tcPr>
            <w:tcW w:w="5100" w:type="dxa"/>
            <w:shd w:val="clear" w:fill="fdf5e8"/>
            <w:noWrap/>
          </w:tcPr>
          <w:p>
            <w:pPr>
              <w:ind w:left="113.47199999999999" w:right="113.47199999999999" w:firstLine="0"/>
              <w:spacing w:before="120" w:after="120"/>
            </w:pPr>
            <w:r>
              <w:rPr/>
              <w:t xml:space="preserve">2 000 шт.,</w:t>
            </w:r>
            <w:br/>
            <w:r>
              <w:rPr/>
              <w:t xml:space="preserve">444,940.00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05.09.2025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Закваска прямого внесения для производства сыра и продуктов, выработанных по технологии сыра (BS-10,20,30,40)</w:t>
            </w:r>
          </w:p>
        </w:tc>
        <w:tc>
          <w:tcPr>
            <w:tcW w:w="5100" w:type="dxa"/>
            <w:shd w:val="clear" w:fill="fdf5e8"/>
            <w:noWrap/>
          </w:tcPr>
          <w:p>
            <w:pPr>
              <w:ind w:left="113.47199999999999" w:right="113.47199999999999" w:firstLine="0"/>
              <w:spacing w:before="120" w:after="120"/>
            </w:pPr>
            <w:r>
              <w:rPr/>
              <w:t xml:space="preserve">10 000 шт.,</w:t>
            </w:r>
            <w:br/>
            <w:r>
              <w:rPr/>
              <w:t xml:space="preserve">2,774,800.00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05.09.2025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Молокосвертывающий ферментный препарат микробного происхождения (CHY MAX Supreme)</w:t>
            </w:r>
          </w:p>
        </w:tc>
        <w:tc>
          <w:tcPr>
            <w:tcW w:w="5100" w:type="dxa"/>
            <w:shd w:val="clear" w:fill="fdf5e8"/>
            <w:noWrap/>
          </w:tcPr>
          <w:p>
            <w:pPr>
              <w:ind w:left="113.47199999999999" w:right="113.47199999999999" w:firstLine="0"/>
              <w:spacing w:before="120" w:after="120"/>
            </w:pPr>
            <w:r>
              <w:rPr/>
              <w:t xml:space="preserve">3 000 литр(а,ов),</w:t>
            </w:r>
            <w:br/>
            <w:r>
              <w:rPr/>
              <w:t xml:space="preserve">1,075,110.00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05.09.2025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Ферментный препарат микробного происхождения лактаза Дэйризим Уай</w:t>
            </w:r>
          </w:p>
        </w:tc>
        <w:tc>
          <w:tcPr>
            <w:tcW w:w="5100" w:type="dxa"/>
            <w:shd w:val="clear" w:fill="fdf5e8"/>
            <w:noWrap/>
          </w:tcPr>
          <w:p>
            <w:pPr>
              <w:ind w:left="113.47199999999999" w:right="113.47199999999999" w:firstLine="0"/>
              <w:spacing w:before="120" w:after="120"/>
            </w:pPr>
            <w:r>
              <w:rPr/>
              <w:t xml:space="preserve">3 500 кг,</w:t>
            </w:r>
            <w:br/>
            <w:r>
              <w:rPr/>
              <w:t xml:space="preserve">1,066,975.00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05.09.2025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Закваска глубокозамороженная для производства творога (F-ES Flora C 1090, F-ES Flora C 1070 F-ES Flora C 1080)</w:t>
            </w:r>
          </w:p>
        </w:tc>
        <w:tc>
          <w:tcPr>
            <w:tcW w:w="5100" w:type="dxa"/>
            <w:shd w:val="clear" w:fill="fdf5e8"/>
            <w:noWrap/>
          </w:tcPr>
          <w:p>
            <w:pPr>
              <w:ind w:left="113.47199999999999" w:right="113.47199999999999" w:firstLine="0"/>
              <w:spacing w:before="120" w:after="120"/>
            </w:pPr>
            <w:r>
              <w:rPr/>
              <w:t xml:space="preserve">1 500 шт.,</w:t>
            </w:r>
            <w:br/>
            <w:r>
              <w:rPr/>
              <w:t xml:space="preserve">347,940.00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05.09.2025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10.89.19.929</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2025-1261638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Двигатели внутреннего сгорания для мотоциклов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технического задания на закупку:
</w:t>
            </w:r>
            <w:br/>
            <w:r>
              <w:rPr/>
              <w:t xml:space="preserve">Главный конструктор Меркушев Валерий Витальевич
</w:t>
            </w:r>
            <w:br/>
            <w:r>
              <w:rPr/>
              <w:t xml:space="preserve">+ 375 29 693 33 63
</w:t>
            </w:r>
            <w:br/>
            <w:r>
              <w:rPr/>
              <w:t xml:space="preserve">merkushev@mvz.by
</w:t>
            </w:r>
            <w:br/>
            <w:r>
              <w:rPr/>
              <w:t xml:space="preserve">
</w:t>
            </w:r>
            <w:br/>
            <w:r>
              <w:rPr/>
              <w:t xml:space="preserve">По вопросам организации проведения процедуры закупки:
</w:t>
            </w:r>
            <w:br/>
            <w:r>
              <w:rPr/>
              <w:t xml:space="preserve">Марченко Наталья Викторовна
</w:t>
            </w:r>
            <w:br/>
            <w:r>
              <w:rPr/>
              <w:t xml:space="preserve">тел. +375 44 567 97 75
</w:t>
            </w:r>
            <w:br/>
            <w:r>
              <w:rPr/>
              <w:t xml:space="preserve">n.marchenko@mvz.by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технического задания на закупку и инструкции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технического задания на закупку и инструкции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15 ч. 00 мин. «13» августа 2025г.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11 ч. 00 мин. «14» августа 2025г.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15 ч. 00 мин. «13» августа 2025г.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11 ч. 00 мин. «14» августа 2025г.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15 ч. 00 мин. «13» августа 2025г.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Двигатель внутреннего сгорания для производства мотоцикла MINSK D4 125
</w:t>
            </w:r>
            <w:br/>
            <w:r>
              <w:rPr/>
              <w:t xml:space="preserve">(модель 157 FMI)</w:t>
            </w:r>
          </w:p>
        </w:tc>
        <w:tc>
          <w:tcPr>
            <w:tcW w:w="5100" w:type="dxa"/>
            <w:shd w:val="clear" w:fill="fdf5e8"/>
            <w:noWrap/>
          </w:tcPr>
          <w:p>
            <w:pPr>
              <w:ind w:left="113.47199999999999" w:right="113.47199999999999" w:firstLine="0"/>
              <w:spacing w:before="120" w:after="120"/>
            </w:pPr>
            <w:r>
              <w:rPr/>
              <w:t xml:space="preserve">6 000 шт.,</w:t>
            </w:r>
            <w:br/>
            <w:r>
              <w:rPr/>
              <w:t xml:space="preserve">4,523,940.00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пр-т Партизанский, 8, корп. 3, 220033 г. Минск, Республика Беларусь, заезд с ул. Тростенецкая,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30.91.31.000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Двигатель внутреннего сгорания для производства мотоцикла MINSK D4 50
</w:t>
            </w:r>
            <w:br/>
            <w:r>
              <w:rPr/>
              <w:t xml:space="preserve">(модель IP39 FMА)</w:t>
            </w:r>
          </w:p>
        </w:tc>
        <w:tc>
          <w:tcPr>
            <w:tcW w:w="5100" w:type="dxa"/>
            <w:shd w:val="clear" w:fill="fdf5e8"/>
            <w:noWrap/>
          </w:tcPr>
          <w:p>
            <w:pPr>
              <w:ind w:left="113.47199999999999" w:right="113.47199999999999" w:firstLine="0"/>
              <w:spacing w:before="120" w:after="120"/>
            </w:pPr>
            <w:r>
              <w:rPr/>
              <w:t xml:space="preserve">1 500 шт.,</w:t>
            </w:r>
            <w:br/>
            <w:r>
              <w:rPr/>
              <w:t xml:space="preserve">726,315.00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пр-т Партизанский, 8, корп. 3, 220033 г. Минск, Республика Беларусь, заезд с ул. Тростенецкая,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30.91.31.000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Двигатель внутреннего сгорания для производства мотоцикла MINSK X250
</w:t>
            </w:r>
            <w:br/>
            <w:r>
              <w:rPr/>
              <w:t xml:space="preserve">(модель 166 FMM)</w:t>
            </w:r>
          </w:p>
        </w:tc>
        <w:tc>
          <w:tcPr>
            <w:tcW w:w="5100" w:type="dxa"/>
            <w:shd w:val="clear" w:fill="fdf5e8"/>
            <w:noWrap/>
          </w:tcPr>
          <w:p>
            <w:pPr>
              <w:ind w:left="113.47199999999999" w:right="113.47199999999999" w:firstLine="0"/>
              <w:spacing w:before="120" w:after="120"/>
            </w:pPr>
            <w:r>
              <w:rPr/>
              <w:t xml:space="preserve">2 000 шт.,</w:t>
            </w:r>
            <w:br/>
            <w:r>
              <w:rPr/>
              <w:t xml:space="preserve">1,974,760.00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пр-т Партизанский, 8, корп. 3, 220033 г. Минск, Республика Беларусь, заезд с ул. Тростенецкая,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30.91.31.000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2025-1262685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пенополиуретана (изоционаты, полиолы) для теплоизоляции дверей холодильников и морозильников, торгового холодильного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Бойченко Даниил Жанович, +375 17 218-61-60, daniil.boychenko@atlant.by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15:00 14.08.2025.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пенополиуретана (изоционаты, полиолы) для теплоизоляции дверей, торгового холодильного оборудования:
</w:t>
            </w:r>
            <w:br/>
            <w:r>
              <w:rPr/>
              <w:t xml:space="preserve">Полиол (дверной) или аналог (код ОКРБ 20.14.23.500) - 150 000 кг.
</w:t>
            </w:r>
            <w:br/>
            <w:r>
              <w:rPr/>
              <w:t xml:space="preserve">Изоционат или аналог (код ОКРБ 20.16.40.250) - 210 000 кг.</w:t>
            </w:r>
          </w:p>
        </w:tc>
        <w:tc>
          <w:tcPr>
            <w:tcW w:w="5100" w:type="dxa"/>
            <w:shd w:val="clear" w:fill="fdf5e8"/>
            <w:noWrap/>
          </w:tcPr>
          <w:p>
            <w:pPr>
              <w:ind w:left="113.47199999999999" w:right="113.47199999999999" w:firstLine="0"/>
              <w:spacing w:before="120" w:after="120"/>
            </w:pPr>
            <w:r>
              <w:rPr/>
              <w:t xml:space="preserve">360 000 кг,</w:t>
            </w:r>
            <w:br/>
            <w:r>
              <w:rPr/>
              <w:t xml:space="preserve">3,671,000.64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20.14.23.500</w:t>
            </w:r>
          </w:p>
        </w:tc>
      </w:tr>
    </w:tbl>
    <w:p/>
    <w:p>
      <w:pPr>
        <w:ind w:left="113.47199999999999" w:right="113.47199999999999" w:firstLine="0"/>
        <w:spacing w:before="120" w:after="120"/>
      </w:pPr>
      <w:r>
        <w:rPr>
          <w:b w:val="1"/>
          <w:bCs w:val="1"/>
        </w:rPr>
        <w:t xml:space="preserve">Процедура закупки № 2025-1262706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Стирол-акриловый дисперсия (латекс) м. «Homacryl 918B»</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Вед.инженер-технолог КДП Е.О.Черепко +375 29 329 23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Стирол-акриловый дисперсия (латекс) м. «Homacryl 918B»</w:t>
            </w:r>
          </w:p>
        </w:tc>
        <w:tc>
          <w:tcPr>
            <w:tcW w:w="5100" w:type="dxa"/>
            <w:shd w:val="clear" w:fill="fdf5e8"/>
            <w:noWrap/>
          </w:tcPr>
          <w:p>
            <w:pPr>
              <w:ind w:left="113.47199999999999" w:right="113.47199999999999" w:firstLine="0"/>
              <w:spacing w:before="120" w:after="120"/>
            </w:pPr>
            <w:r>
              <w:rPr/>
              <w:t xml:space="preserve">900 т,</w:t>
            </w:r>
            <w:br/>
            <w:r>
              <w:rPr/>
              <w:t xml:space="preserve">4,681,808.32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20.17.10.500</w:t>
            </w:r>
          </w:p>
        </w:tc>
      </w:tr>
    </w:tbl>
    <w:p/>
    <w:p>
      <w:pPr>
        <w:ind w:left="113.47199999999999" w:right="113.47199999999999" w:firstLine="0"/>
        <w:spacing w:before="120" w:after="120"/>
      </w:pPr>
      <w:r>
        <w:rPr>
          <w:b w:val="1"/>
          <w:bCs w:val="1"/>
        </w:rPr>
        <w:t xml:space="preserve">Процедура закупки № 2025-1261604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преформы из полиэтилентерефталата для ПЭТ бутылки типа ППФБ-27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Некрасова Оксана Александровна, +375   2239 76497, shklovmaslo@udp.gov.by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1 руб</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Наталья Николаевна, экономист по МТС, 80447761601
</w:t>
            </w:r>
            <w:br/>
            <w:r>
              <w:rPr/>
              <w:t xml:space="preserve">Забавин Александр Владимирович, начальник механической службы, 80295186648,
</w:t>
            </w:r>
            <w:br/>
            <w:r>
              <w:rPr/>
              <w:t xml:space="preserve">Некрасова Оксана Александровна, специалист по экономической безопасности, 80295438404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 в срок до 15:00 11.08.2025</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запечатанном конверте в бумажном виде в 1 (одном) оригинальном экземпляре в срок не позднее в срок до 15:00 11.08.2025 по адресу ОАО "Шкловский маслодельный завод"
</w:t>
            </w:r>
            <w:br/>
            <w:r>
              <w:rPr/>
              <w:t xml:space="preserve">Республика Беларусь, Могилевская обл., г. Шклов, 213004, ул. Интернациональная, 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Преформа из полиэтилентерефталата для выдува ПЭТ бутылки типа ППФБ-27</w:t>
            </w:r>
          </w:p>
        </w:tc>
        <w:tc>
          <w:tcPr>
            <w:tcW w:w="5100" w:type="dxa"/>
            <w:shd w:val="clear" w:fill="fdf5e8"/>
            <w:noWrap/>
          </w:tcPr>
          <w:p>
            <w:pPr>
              <w:ind w:left="113.47199999999999" w:right="113.47199999999999" w:firstLine="0"/>
              <w:spacing w:before="120" w:after="120"/>
            </w:pPr>
            <w:r>
              <w:rPr/>
              <w:t xml:space="preserve">12 540 000 шт.,</w:t>
            </w:r>
            <w:br/>
            <w:r>
              <w:rPr/>
              <w:t xml:space="preserve">17,305,200.00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 г. Шклов, 213004, ул. Интернациональная,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22.22.14.500</w:t>
            </w:r>
          </w:p>
        </w:tc>
      </w:tr>
    </w:tbl>
    <w:p/>
    <w:p>
      <w:pPr>
        <w:ind w:left="113.47199999999999" w:right="113.47199999999999" w:firstLine="0"/>
        <w:spacing w:before="120" w:after="120"/>
      </w:pPr>
      <w:r>
        <w:rPr>
          <w:color w:val="red"/>
          <w:b w:val="1"/>
          <w:bCs w:val="1"/>
        </w:rPr>
        <w:t xml:space="preserve">ОТРАСЛЬ: ЦЕЛЛЮЛОЗНО-БУМАЖНОЕ ПРОИЗВОДСТВО </w:t>
      </w:r>
    </w:p>
    <w:p>
      <w:pPr>
        <w:ind w:left="113.47199999999999" w:right="113.47199999999999" w:firstLine="0"/>
        <w:spacing w:before="120" w:after="120"/>
      </w:pPr>
      <w:r>
        <w:rPr>
          <w:b w:val="1"/>
          <w:bCs w:val="1"/>
        </w:rPr>
        <w:t xml:space="preserve">Процедура закупки № 2025-1261570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Целлюлозно-бумажное производство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Термочувствительная бумага с одной функцией защиты (водостойкая)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Белодед Светлана Николаевна, +375 29 674 84 56, beloded.s@belblank.by (по вопросам проведения тендера);
</w:t>
            </w:r>
            <w:br/>
            <w:r>
              <w:rPr/>
              <w:t xml:space="preserve">Новичук Геннадий Павлович, начальник цеха №3: +375 29 259 63 47(по техническим вопросам)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в ИС "Тендеры" на сайте www.icetrade.by ИРУП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Подача предложения в запечатанных конвертах по почте либо нарочным способом осуществляется по адресу: 220049, г. Минск, ул. Кнорина,17, каб. 301 (для Белодед С.Н., +37529 674 84 56, режим работы: пн-чт с 8ч10мин до 16ч45мин, пт. с 8ч10мин до 15ч30мин), с пометкой на конверте:
</w:t>
            </w:r>
            <w:br/>
            <w:r>
              <w:rPr/>
              <w:t xml:space="preserve">
</w:t>
            </w:r>
            <w:br/>
            <w:r>
              <w:rPr/>
              <w:t xml:space="preserve">«Предложение на процедуру закупки запрос ценовых предложений №2025-1261570
</w:t>
            </w:r>
            <w:br/>
            <w:r>
              <w:rPr/>
              <w:t xml:space="preserve">Предмет закупки: «Термочувствительная бумага с одной функцией защиты (водостойкая)».
</w:t>
            </w:r>
            <w:br/>
            <w:r>
              <w:rPr/>
              <w:t xml:space="preserve">НЕ ВСКРЫВАТЬ!
</w:t>
            </w:r>
            <w:br/>
            <w:r>
              <w:rPr/>
              <w:t xml:space="preserve">до 11 ч 00 минут по местному времени «15» августа 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Термочувствительная бумага с одной функцией защиты (водостойкая)</w:t>
            </w:r>
          </w:p>
        </w:tc>
        <w:tc>
          <w:tcPr>
            <w:tcW w:w="5100" w:type="dxa"/>
            <w:shd w:val="clear" w:fill="fdf5e8"/>
            <w:noWrap/>
          </w:tcPr>
          <w:p>
            <w:pPr>
              <w:ind w:left="113.47199999999999" w:right="113.47199999999999" w:firstLine="0"/>
              <w:spacing w:before="120" w:after="120"/>
            </w:pPr>
            <w:r>
              <w:rPr/>
              <w:t xml:space="preserve">14 400 000 кв. м,</w:t>
            </w:r>
            <w:br/>
            <w:r>
              <w:rPr/>
              <w:t xml:space="preserve">7,800,624.00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пер.Липковский,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17.12.13.100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2025-1257025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Электротехническое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Хомич Александр Викторович, тел. (017) 364 36 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2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3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4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5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6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7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8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9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10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11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12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13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14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15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16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17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 5 разбит на два лота (№ 5.1, № 5.2) (см.изменения). 
</w:t>
            </w:r>
            <w:br/>
            <w:r>
              <w:rPr/>
              <w:t xml:space="preserve">Лот № 6 разбит на два лота (№ 6.1, № 6.2) (см.изменения)
</w:t>
            </w:r>
            <w:br/>
            <w:r>
              <w:rPr/>
              <w:t xml:space="preserve">Лот № 14 разбит на два лота (№ 14.1, № 14.2) (см.изменения)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25.08.25, 10.30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Силовой трехфазный трансформатор, 10/0,4 кВ, мощностью 160 кВА.  - 2шт
</w:t>
            </w:r>
            <w:br/>
            <w:r>
              <w:rPr/>
              <w:t xml:space="preserve">2. Силовой трехфазный трансформатор, 10/0,23 (0,4) кВ, мощностью 630 кВА. - 2шт</w:t>
            </w:r>
          </w:p>
        </w:tc>
        <w:tc>
          <w:tcPr>
            <w:tcW w:w="5100" w:type="dxa"/>
            <w:shd w:val="clear" w:fill="fdf5e8"/>
            <w:noWrap/>
          </w:tcPr>
          <w:p>
            <w:pPr>
              <w:ind w:left="113.47199999999999" w:right="113.47199999999999" w:firstLine="0"/>
              <w:spacing w:before="120" w:after="120"/>
            </w:pPr>
            <w:r>
              <w:rPr/>
              <w:t xml:space="preserve">4 шт.,</w:t>
            </w:r>
            <w:br/>
            <w:r>
              <w:rPr/>
              <w:t xml:space="preserve">76,442.03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Комбинированный трансформатор тока и напряжения 110 кВ</w:t>
            </w:r>
          </w:p>
        </w:tc>
        <w:tc>
          <w:tcPr>
            <w:tcW w:w="5100" w:type="dxa"/>
            <w:shd w:val="clear" w:fill="fdf5e8"/>
            <w:noWrap/>
          </w:tcPr>
          <w:p>
            <w:pPr>
              <w:ind w:left="113.47199999999999" w:right="113.47199999999999" w:firstLine="0"/>
              <w:spacing w:before="120" w:after="120"/>
            </w:pPr>
            <w:r>
              <w:rPr/>
              <w:t xml:space="preserve">1 компл.,</w:t>
            </w:r>
            <w:br/>
            <w:r>
              <w:rPr/>
              <w:t xml:space="preserve">105,840.00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внутренней установки 10 кВ</w:t>
            </w:r>
          </w:p>
        </w:tc>
        <w:tc>
          <w:tcPr>
            <w:tcW w:w="5100" w:type="dxa"/>
            <w:shd w:val="clear" w:fill="fdf5e8"/>
            <w:noWrap/>
          </w:tcPr>
          <w:p>
            <w:pPr>
              <w:ind w:left="113.47199999999999" w:right="113.47199999999999" w:firstLine="0"/>
              <w:spacing w:before="120" w:after="120"/>
            </w:pPr>
            <w:r>
              <w:rPr/>
              <w:t xml:space="preserve">1 компл.,</w:t>
            </w:r>
            <w:br/>
            <w:r>
              <w:rPr/>
              <w:t xml:space="preserve">2,678,494.40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элегазовое 110 кВ</w:t>
            </w:r>
          </w:p>
        </w:tc>
        <w:tc>
          <w:tcPr>
            <w:tcW w:w="5100" w:type="dxa"/>
            <w:shd w:val="clear" w:fill="fdf5e8"/>
            <w:noWrap/>
          </w:tcPr>
          <w:p>
            <w:pPr>
              <w:ind w:left="113.47199999999999" w:right="113.47199999999999" w:firstLine="0"/>
              <w:spacing w:before="120" w:after="120"/>
            </w:pPr>
            <w:r>
              <w:rPr/>
              <w:t xml:space="preserve">1 компл.,</w:t>
            </w:r>
            <w:br/>
            <w:r>
              <w:rPr/>
              <w:t xml:space="preserve">5,665,371.48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1.Разъединитель трёхполюсный 35 кВ с двумя комплектами заземляющих ножей - 6к-т
</w:t>
            </w:r>
            <w:br/>
            <w:r>
              <w:rPr/>
              <w:t xml:space="preserve">2.Разъединитель трёхполюсный 35 кВ с одним комплектом заземляющих ножей - 3 к-т
</w:t>
            </w:r>
            <w:br/>
            <w:r>
              <w:rPr/>
              <w:t xml:space="preserve">3.Разъединитель трёхполюсный 110 кВ с одним комплектом заземляющих ножей 1 к-т
</w:t>
            </w:r>
            <w:br/>
            <w:r>
              <w:rPr/>
              <w:t xml:space="preserve">4.Разъединитель однополюсный 110 кВ с одним комплектом заземляющих ножей 3 к-т
</w:t>
            </w:r>
            <w:br/>
            <w:r>
              <w:rPr/>
              <w:t xml:space="preserve">5.Разъединитель трёхполюсный 110 кВ с двумя комплектами заземляющих ножей 1 к-т</w:t>
            </w:r>
          </w:p>
        </w:tc>
        <w:tc>
          <w:tcPr>
            <w:tcW w:w="5100" w:type="dxa"/>
            <w:shd w:val="clear" w:fill="fdf5e8"/>
            <w:noWrap/>
          </w:tcPr>
          <w:p>
            <w:pPr>
              <w:ind w:left="113.47199999999999" w:right="113.47199999999999" w:firstLine="0"/>
              <w:spacing w:before="120" w:after="120"/>
            </w:pPr>
            <w:r>
              <w:rPr/>
              <w:t xml:space="preserve">14 компл.,</w:t>
            </w:r>
            <w:br/>
            <w:r>
              <w:rPr/>
              <w:t xml:space="preserve">543,423.20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1. Выключатель трёхполюсный 35 кВ с выносными ТТ - 4 к-т
</w:t>
            </w:r>
            <w:br/>
            <w:r>
              <w:rPr/>
              <w:t xml:space="preserve">2. Выключатель трёхполюсный элегазовый 110 кВ - 1 к-т</w:t>
            </w:r>
          </w:p>
        </w:tc>
        <w:tc>
          <w:tcPr>
            <w:tcW w:w="5100" w:type="dxa"/>
            <w:shd w:val="clear" w:fill="fdf5e8"/>
            <w:noWrap/>
          </w:tcPr>
          <w:p>
            <w:pPr>
              <w:ind w:left="113.47199999999999" w:right="113.47199999999999" w:firstLine="0"/>
              <w:spacing w:before="120" w:after="120"/>
            </w:pPr>
            <w:r>
              <w:rPr/>
              <w:t xml:space="preserve">5 компл.,</w:t>
            </w:r>
            <w:br/>
            <w:r>
              <w:rPr/>
              <w:t xml:space="preserve">400,187.19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1.Трансформатор силовой 110/10 кВ, 25 МВА - 1шт
</w:t>
            </w:r>
            <w:br/>
            <w:r>
              <w:rPr/>
              <w:t xml:space="preserve">2.Трансформатор силовой 110/35/10 кВ, 25 МВА - 1шт</w:t>
            </w:r>
          </w:p>
        </w:tc>
        <w:tc>
          <w:tcPr>
            <w:tcW w:w="5100" w:type="dxa"/>
            <w:shd w:val="clear" w:fill="fdf5e8"/>
            <w:noWrap/>
          </w:tcPr>
          <w:p>
            <w:pPr>
              <w:ind w:left="113.47199999999999" w:right="113.47199999999999" w:firstLine="0"/>
              <w:spacing w:before="120" w:after="120"/>
            </w:pPr>
            <w:r>
              <w:rPr/>
              <w:t xml:space="preserve">2 шт.,</w:t>
            </w:r>
            <w:br/>
            <w:r>
              <w:rPr/>
              <w:t xml:space="preserve">5,599,674.42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Кран электрический однопролётный г/п 5 т</w:t>
            </w:r>
          </w:p>
        </w:tc>
        <w:tc>
          <w:tcPr>
            <w:tcW w:w="5100" w:type="dxa"/>
            <w:shd w:val="clear" w:fill="fdf5e8"/>
            <w:noWrap/>
          </w:tcPr>
          <w:p>
            <w:pPr>
              <w:ind w:left="113.47199999999999" w:right="113.47199999999999" w:firstLine="0"/>
              <w:spacing w:before="120" w:after="120"/>
            </w:pPr>
            <w:r>
              <w:rPr/>
              <w:t xml:space="preserve">1 компл.,</w:t>
            </w:r>
            <w:br/>
            <w:r>
              <w:rPr/>
              <w:t xml:space="preserve">67,129.00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Щит собственных нужд переменного тока 0,4 кВ ПС &amp;quot;Дягильно&amp;quot;</w:t>
            </w:r>
          </w:p>
        </w:tc>
        <w:tc>
          <w:tcPr>
            <w:tcW w:w="5100" w:type="dxa"/>
            <w:shd w:val="clear" w:fill="fdf5e8"/>
            <w:noWrap/>
          </w:tcPr>
          <w:p>
            <w:pPr>
              <w:ind w:left="113.47199999999999" w:right="113.47199999999999" w:firstLine="0"/>
              <w:spacing w:before="120" w:after="120"/>
            </w:pPr>
            <w:r>
              <w:rPr/>
              <w:t xml:space="preserve">1 компл.,</w:t>
            </w:r>
            <w:br/>
            <w:r>
              <w:rPr/>
              <w:t xml:space="preserve">81,895.00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Шкаф гарантированного питания ПС &amp;quot;Дягильно&amp;quot;</w:t>
            </w:r>
          </w:p>
        </w:tc>
        <w:tc>
          <w:tcPr>
            <w:tcW w:w="5100" w:type="dxa"/>
            <w:shd w:val="clear" w:fill="fdf5e8"/>
            <w:noWrap/>
          </w:tcPr>
          <w:p>
            <w:pPr>
              <w:ind w:left="113.47199999999999" w:right="113.47199999999999" w:firstLine="0"/>
              <w:spacing w:before="120" w:after="120"/>
            </w:pPr>
            <w:r>
              <w:rPr/>
              <w:t xml:space="preserve">1 компл.,</w:t>
            </w:r>
            <w:br/>
            <w:r>
              <w:rPr/>
              <w:t xml:space="preserve">107,459.14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Щит постоянного тока</w:t>
            </w:r>
          </w:p>
        </w:tc>
        <w:tc>
          <w:tcPr>
            <w:tcW w:w="5100" w:type="dxa"/>
            <w:shd w:val="clear" w:fill="fdf5e8"/>
            <w:noWrap/>
          </w:tcPr>
          <w:p>
            <w:pPr>
              <w:ind w:left="113.47199999999999" w:right="113.47199999999999" w:firstLine="0"/>
              <w:spacing w:before="120" w:after="120"/>
            </w:pPr>
            <w:r>
              <w:rPr/>
              <w:t xml:space="preserve">2 компл.,</w:t>
            </w:r>
            <w:br/>
            <w:r>
              <w:rPr/>
              <w:t xml:space="preserve">455,405.60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Шкаф распределения оперативного тока</w:t>
            </w:r>
          </w:p>
        </w:tc>
        <w:tc>
          <w:tcPr>
            <w:tcW w:w="5100" w:type="dxa"/>
            <w:shd w:val="clear" w:fill="fdf5e8"/>
            <w:noWrap/>
          </w:tcPr>
          <w:p>
            <w:pPr>
              <w:ind w:left="113.47199999999999" w:right="113.47199999999999" w:firstLine="0"/>
              <w:spacing w:before="120" w:after="120"/>
            </w:pPr>
            <w:r>
              <w:rPr/>
              <w:t xml:space="preserve">4 шт.,</w:t>
            </w:r>
            <w:br/>
            <w:r>
              <w:rPr/>
              <w:t xml:space="preserve">150,816.00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из 104 элементов типа 4OPzS250 (или аналогичные), комплектно со стеллажом и набором для обслуживания</w:t>
            </w:r>
          </w:p>
        </w:tc>
        <w:tc>
          <w:tcPr>
            <w:tcW w:w="5100" w:type="dxa"/>
            <w:shd w:val="clear" w:fill="fdf5e8"/>
            <w:noWrap/>
          </w:tcPr>
          <w:p>
            <w:pPr>
              <w:ind w:left="113.47199999999999" w:right="113.47199999999999" w:firstLine="0"/>
              <w:spacing w:before="120" w:after="120"/>
            </w:pPr>
            <w:r>
              <w:rPr/>
              <w:t xml:space="preserve">2 компл.,</w:t>
            </w:r>
            <w:br/>
            <w:r>
              <w:rPr/>
              <w:t xml:space="preserve">159,316.48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27.20.22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1.Шкаф &amp;quot;Сервер АСУ ТП&amp;quot; - 1шт
</w:t>
            </w:r>
            <w:br/>
            <w:r>
              <w:rPr/>
              <w:t xml:space="preserve">2.Шкаф &amp;quot;ТМ №1&amp;quot; - 1шт
</w:t>
            </w:r>
            <w:br/>
            <w:r>
              <w:rPr/>
              <w:t xml:space="preserve">3.Шкаф &amp;quot;ТМ №2&amp;quot; - 1шт
</w:t>
            </w:r>
            <w:br/>
            <w:r>
              <w:rPr/>
              <w:t xml:space="preserve">4.Шкаф &amp;quot;Контроллер ПУ&amp;quot; - 1шт
</w:t>
            </w:r>
            <w:br/>
            <w:r>
              <w:rPr/>
              <w:t xml:space="preserve">5.АРМ АСУ ТП (ноутбук) - 1шт</w:t>
            </w:r>
          </w:p>
        </w:tc>
        <w:tc>
          <w:tcPr>
            <w:tcW w:w="5100" w:type="dxa"/>
            <w:shd w:val="clear" w:fill="fdf5e8"/>
            <w:noWrap/>
          </w:tcPr>
          <w:p>
            <w:pPr>
              <w:ind w:left="113.47199999999999" w:right="113.47199999999999" w:firstLine="0"/>
              <w:spacing w:before="120" w:after="120"/>
            </w:pPr>
            <w:r>
              <w:rPr/>
              <w:t xml:space="preserve">5 шт.,</w:t>
            </w:r>
            <w:br/>
            <w:r>
              <w:rPr/>
              <w:t xml:space="preserve">747,585.45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Комплект дооснащения диспетчерского щита ОДС Столбцовских ЭС</w:t>
            </w:r>
          </w:p>
        </w:tc>
        <w:tc>
          <w:tcPr>
            <w:tcW w:w="5100" w:type="dxa"/>
            <w:shd w:val="clear" w:fill="fdf5e8"/>
            <w:noWrap/>
          </w:tcPr>
          <w:p>
            <w:pPr>
              <w:ind w:left="113.47199999999999" w:right="113.47199999999999" w:firstLine="0"/>
              <w:spacing w:before="120" w:after="120"/>
            </w:pPr>
            <w:r>
              <w:rPr/>
              <w:t xml:space="preserve">1 компл.,</w:t>
            </w:r>
            <w:br/>
            <w:r>
              <w:rPr/>
              <w:t xml:space="preserve">36,267.96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1.АРМ АСКУЭ (ноутбук) - 1шт
</w:t>
            </w:r>
            <w:br/>
            <w:r>
              <w:rPr/>
              <w:t xml:space="preserve">2.Шкаф &amp;quot;УСПД для установки на ПС -110 кВ &amp;quot;Дягильно&amp;quot;  - 1шт
</w:t>
            </w:r>
            <w:br/>
            <w:r>
              <w:rPr/>
              <w:t xml:space="preserve">3.Шкаф &amp;quot;СЭ-110 кВ для установки на ПС -110 кВ &amp;quot;Дягильно&amp;quot;  - 1шт
</w:t>
            </w:r>
            <w:br/>
            <w:r>
              <w:rPr/>
              <w:t xml:space="preserve">4.Шкаф &amp;quot;СЭ-35 кВ для установки на ПС -110 кВ &amp;quot;Дягильно&amp;quot;  - 1шт
</w:t>
            </w:r>
            <w:br/>
            <w:r>
              <w:rPr/>
              <w:t xml:space="preserve">5.УКПКЭ (переносное)  - 1шт
</w:t>
            </w:r>
            <w:br/>
            <w:r>
              <w:rPr/>
              <w:t xml:space="preserve">6.Шкаф &amp;quot;СЭ-110 кВ №3 для установки на ПС-330 кВ &amp;quot;Столбцы&amp;quot;  - 1шт
</w:t>
            </w:r>
            <w:br/>
            <w:r>
              <w:rPr/>
              <w:t xml:space="preserve">7.Шкаф АСКУЭ для установки на ПС-35 кВ &amp;quot;Хлебокомбинат&amp;quot;  - 1шт</w:t>
            </w:r>
          </w:p>
        </w:tc>
        <w:tc>
          <w:tcPr>
            <w:tcW w:w="5100" w:type="dxa"/>
            <w:shd w:val="clear" w:fill="fdf5e8"/>
            <w:noWrap/>
          </w:tcPr>
          <w:p>
            <w:pPr>
              <w:ind w:left="113.47199999999999" w:right="113.47199999999999" w:firstLine="0"/>
              <w:spacing w:before="120" w:after="120"/>
            </w:pPr>
            <w:r>
              <w:rPr/>
              <w:t xml:space="preserve">7 шт.,</w:t>
            </w:r>
            <w:br/>
            <w:r>
              <w:rPr/>
              <w:t xml:space="preserve">306,465.08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Оборудование системы видеонаблюдения</w:t>
            </w:r>
          </w:p>
        </w:tc>
        <w:tc>
          <w:tcPr>
            <w:tcW w:w="5100" w:type="dxa"/>
            <w:shd w:val="clear" w:fill="fdf5e8"/>
            <w:noWrap/>
          </w:tcPr>
          <w:p>
            <w:pPr>
              <w:ind w:left="113.47199999999999" w:right="113.47199999999999" w:firstLine="0"/>
              <w:spacing w:before="120" w:after="120"/>
            </w:pPr>
            <w:r>
              <w:rPr/>
              <w:t xml:space="preserve">1 компл.,</w:t>
            </w:r>
            <w:br/>
            <w:r>
              <w:rPr/>
              <w:t xml:space="preserve">141,247.75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26.30.40</w:t>
            </w:r>
          </w:p>
        </w:tc>
      </w:tr>
    </w:tbl>
    <w:p/>
    <w:p>
      <w:pPr>
        <w:ind w:left="113.47199999999999" w:right="113.47199999999999" w:firstLine="0"/>
        <w:spacing w:before="120" w:after="120"/>
      </w:pPr>
      <w:r>
        <w:rPr>
          <w:b w:val="1"/>
          <w:bCs w:val="1"/>
        </w:rPr>
        <w:t xml:space="preserve">Процедура закупки № 2025-1262427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аккумуляторная литий-ионная батарея «Дзета-523» РГЛС.565611.013 (523в, 428,4 кВт*ч)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12 августа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аккумуляторная литий-ионная батарея «Дзета-523» РГЛС.565611.013 (523в, 428,4 кВт*ч)</w:t>
            </w:r>
          </w:p>
        </w:tc>
        <w:tc>
          <w:tcPr>
            <w:tcW w:w="5100" w:type="dxa"/>
            <w:shd w:val="clear" w:fill="fdf5e8"/>
            <w:noWrap/>
          </w:tcPr>
          <w:p>
            <w:pPr>
              <w:ind w:left="113.47199999999999" w:right="113.47199999999999" w:firstLine="0"/>
              <w:spacing w:before="120" w:after="120"/>
            </w:pPr>
            <w:r>
              <w:rPr/>
              <w:t xml:space="preserve">30 шт.,</w:t>
            </w:r>
            <w:br/>
            <w:r>
              <w:rPr/>
              <w:t xml:space="preserve">11,669,715.00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доставка товара на склад покупателя 
</w:t>
            </w:r>
            <w:br/>
            <w:r>
              <w:rPr/>
              <w:t xml:space="preserve">(г.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FCA – склад продавца согласно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27.20.11.530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2025-1262765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котельной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Главный энергетик – Воробей Артем Олегович тел.: +375 29 311 62 00;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котельной</w:t>
            </w:r>
          </w:p>
        </w:tc>
        <w:tc>
          <w:tcPr>
            <w:tcW w:w="5100" w:type="dxa"/>
            <w:shd w:val="clear" w:fill="fdf5e8"/>
            <w:noWrap/>
          </w:tcPr>
          <w:p>
            <w:pPr>
              <w:ind w:left="113.47199999999999" w:right="113.47199999999999" w:firstLine="0"/>
              <w:spacing w:before="120" w:after="120"/>
            </w:pPr>
            <w:r>
              <w:rPr/>
              <w:t xml:space="preserve">1 компл.,</w:t>
            </w:r>
            <w:br/>
            <w:r>
              <w:rPr/>
              <w:t xml:space="preserve">11,000,000.00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25.30.11.500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2025-08-11T07:00:50+03:00</dcterms:created>
  <dcterms:modified xsi:type="dcterms:W3CDTF">2025-08-11T07:00:50+03:00</dcterms:modified>
</cp:coreProperties>
</file>

<file path=docProps/custom.xml><?xml version="1.0" encoding="utf-8"?>
<Properties xmlns="http://schemas.openxmlformats.org/officeDocument/2006/custom-properties" xmlns:vt="http://schemas.openxmlformats.org/officeDocument/2006/docPropsVTypes"/>
</file>